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9808BF" w14:textId="77777777" w:rsidR="00822AB0" w:rsidRPr="005536F4" w:rsidRDefault="003532A2" w:rsidP="005536F4">
      <w:pPr>
        <w:spacing w:line="360" w:lineRule="auto"/>
        <w:jc w:val="right"/>
        <w:rPr>
          <w:rFonts w:ascii="Century Gothic" w:hAnsi="Century Gothic"/>
          <w:sz w:val="32"/>
          <w:szCs w:val="32"/>
        </w:rPr>
      </w:pPr>
      <w:r w:rsidRPr="005536F4">
        <w:rPr>
          <w:rFonts w:ascii="Century Gothic" w:hAnsi="Century Gothic"/>
          <w:noProof/>
          <w:sz w:val="32"/>
          <w:szCs w:val="32"/>
        </w:rPr>
        <w:drawing>
          <wp:inline distT="0" distB="0" distL="0" distR="0" wp14:anchorId="3E846894" wp14:editId="78ACC0D7">
            <wp:extent cx="857250" cy="8572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RtD_DEF.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7292" cy="857292"/>
                    </a:xfrm>
                    <a:prstGeom prst="rect">
                      <a:avLst/>
                    </a:prstGeom>
                  </pic:spPr>
                </pic:pic>
              </a:graphicData>
            </a:graphic>
          </wp:inline>
        </w:drawing>
      </w:r>
      <w:r w:rsidR="002A3173" w:rsidRPr="005536F4">
        <w:rPr>
          <w:rFonts w:ascii="Century Gothic" w:hAnsi="Century Gothic"/>
          <w:noProof/>
          <w:sz w:val="32"/>
          <w:szCs w:val="32"/>
        </w:rPr>
        <w:drawing>
          <wp:inline distT="0" distB="0" distL="0" distR="0" wp14:anchorId="166EF876" wp14:editId="3A3E8030">
            <wp:extent cx="1781175" cy="356156"/>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E1.jp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04875" cy="440877"/>
                    </a:xfrm>
                    <a:prstGeom prst="rect">
                      <a:avLst/>
                    </a:prstGeom>
                  </pic:spPr>
                </pic:pic>
              </a:graphicData>
            </a:graphic>
          </wp:inline>
        </w:drawing>
      </w:r>
    </w:p>
    <w:p w14:paraId="16945D55" w14:textId="01FA1686" w:rsidR="00216004" w:rsidRDefault="00216004" w:rsidP="005536F4">
      <w:pPr>
        <w:spacing w:line="360" w:lineRule="auto"/>
        <w:rPr>
          <w:rFonts w:ascii="Century Gothic" w:hAnsi="Century Gothic"/>
          <w:color w:val="0070C0"/>
          <w:sz w:val="32"/>
          <w:szCs w:val="32"/>
          <w:lang w:val="en-GB"/>
        </w:rPr>
      </w:pPr>
      <w:r w:rsidRPr="00694069">
        <w:rPr>
          <w:rFonts w:ascii="Century Gothic" w:hAnsi="Century Gothic"/>
          <w:color w:val="0070C0"/>
          <w:sz w:val="32"/>
          <w:szCs w:val="32"/>
          <w:lang w:val="en-GB"/>
        </w:rPr>
        <w:t>Dear all,</w:t>
      </w:r>
    </w:p>
    <w:p w14:paraId="723EB931" w14:textId="74E6BAF9" w:rsidR="0089086F" w:rsidRDefault="0089086F" w:rsidP="005536F4">
      <w:pPr>
        <w:spacing w:line="360" w:lineRule="auto"/>
        <w:rPr>
          <w:rFonts w:ascii="Century Gothic" w:hAnsi="Century Gothic"/>
          <w:color w:val="0070C0"/>
          <w:sz w:val="32"/>
          <w:szCs w:val="32"/>
          <w:lang w:val="en-GB"/>
        </w:rPr>
      </w:pPr>
      <w:r>
        <w:rPr>
          <w:rFonts w:ascii="Century Gothic" w:hAnsi="Century Gothic"/>
          <w:color w:val="0070C0"/>
          <w:sz w:val="32"/>
          <w:szCs w:val="32"/>
          <w:lang w:val="en-GB"/>
        </w:rPr>
        <w:t xml:space="preserve">‘Euthanasia is not a choice between life or death, but a choice between two ways of dying.’ This is a </w:t>
      </w:r>
      <w:r w:rsidR="006C59E4">
        <w:rPr>
          <w:rFonts w:ascii="Century Gothic" w:hAnsi="Century Gothic"/>
          <w:color w:val="0070C0"/>
          <w:sz w:val="32"/>
          <w:szCs w:val="32"/>
          <w:lang w:val="en-GB"/>
        </w:rPr>
        <w:t>statement</w:t>
      </w:r>
      <w:r>
        <w:rPr>
          <w:rFonts w:ascii="Century Gothic" w:hAnsi="Century Gothic"/>
          <w:color w:val="0070C0"/>
          <w:sz w:val="32"/>
          <w:szCs w:val="32"/>
          <w:lang w:val="en-GB"/>
        </w:rPr>
        <w:t xml:space="preserve"> by my friend Jacques Pohier, the late president of ADMD France, a </w:t>
      </w:r>
      <w:r w:rsidR="008C06CE">
        <w:rPr>
          <w:rFonts w:ascii="Century Gothic" w:hAnsi="Century Gothic"/>
          <w:color w:val="0070C0"/>
          <w:sz w:val="32"/>
          <w:szCs w:val="32"/>
          <w:lang w:val="en-GB"/>
        </w:rPr>
        <w:t xml:space="preserve">well-known </w:t>
      </w:r>
      <w:r>
        <w:rPr>
          <w:rFonts w:ascii="Century Gothic" w:hAnsi="Century Gothic"/>
          <w:color w:val="0070C0"/>
          <w:sz w:val="32"/>
          <w:szCs w:val="32"/>
          <w:lang w:val="en-GB"/>
        </w:rPr>
        <w:t xml:space="preserve">Dominican priest and </w:t>
      </w:r>
      <w:r w:rsidR="00AC2C09">
        <w:rPr>
          <w:rFonts w:ascii="Century Gothic" w:hAnsi="Century Gothic"/>
          <w:color w:val="0070C0"/>
          <w:sz w:val="32"/>
          <w:szCs w:val="32"/>
          <w:lang w:val="en-GB"/>
        </w:rPr>
        <w:t>philosopher.</w:t>
      </w:r>
    </w:p>
    <w:p w14:paraId="3845727A" w14:textId="24D351EB" w:rsidR="00AC2C09" w:rsidRPr="00694069" w:rsidRDefault="00AC2C09" w:rsidP="005536F4">
      <w:pPr>
        <w:spacing w:line="360" w:lineRule="auto"/>
        <w:rPr>
          <w:rFonts w:ascii="Century Gothic" w:hAnsi="Century Gothic"/>
          <w:color w:val="0070C0"/>
          <w:sz w:val="32"/>
          <w:szCs w:val="32"/>
          <w:lang w:val="en-GB"/>
        </w:rPr>
      </w:pPr>
      <w:r>
        <w:rPr>
          <w:rFonts w:ascii="Century Gothic" w:hAnsi="Century Gothic"/>
          <w:color w:val="0070C0"/>
          <w:sz w:val="32"/>
          <w:szCs w:val="32"/>
          <w:lang w:val="en-GB"/>
        </w:rPr>
        <w:t>My name is Aycke Smook, I was born on Sumatra in then the Dutch Indies in 1938.</w:t>
      </w:r>
    </w:p>
    <w:p w14:paraId="63B44EC1" w14:textId="5DD0DE8F" w:rsidR="00AC2C09" w:rsidRDefault="00A91CD7" w:rsidP="00AC2C09">
      <w:pPr>
        <w:spacing w:line="360" w:lineRule="auto"/>
        <w:rPr>
          <w:rFonts w:ascii="Century Gothic" w:hAnsi="Century Gothic"/>
          <w:color w:val="0070C0"/>
          <w:sz w:val="32"/>
          <w:szCs w:val="32"/>
          <w:lang w:val="en-GB"/>
        </w:rPr>
      </w:pPr>
      <w:r>
        <w:rPr>
          <w:rFonts w:ascii="Century Gothic" w:hAnsi="Century Gothic"/>
          <w:color w:val="0070C0"/>
          <w:sz w:val="32"/>
          <w:szCs w:val="32"/>
          <w:lang w:val="en-GB"/>
        </w:rPr>
        <w:t>Since a couple of years, I</w:t>
      </w:r>
      <w:r w:rsidR="002733B6" w:rsidRPr="002213AD">
        <w:rPr>
          <w:rFonts w:ascii="Century Gothic" w:hAnsi="Century Gothic"/>
          <w:color w:val="0070C0"/>
          <w:sz w:val="32"/>
          <w:szCs w:val="32"/>
          <w:lang w:val="en-GB"/>
        </w:rPr>
        <w:t xml:space="preserve"> am</w:t>
      </w:r>
      <w:r w:rsidR="00271972" w:rsidRPr="002213AD">
        <w:rPr>
          <w:rFonts w:ascii="Century Gothic" w:hAnsi="Century Gothic"/>
          <w:color w:val="0070C0"/>
          <w:sz w:val="32"/>
          <w:szCs w:val="32"/>
          <w:lang w:val="en-GB"/>
        </w:rPr>
        <w:t xml:space="preserve"> a retired surgeon-oncologist</w:t>
      </w:r>
      <w:r w:rsidR="0074380E">
        <w:rPr>
          <w:rFonts w:ascii="Century Gothic" w:hAnsi="Century Gothic"/>
          <w:color w:val="0070C0"/>
          <w:sz w:val="32"/>
          <w:szCs w:val="32"/>
          <w:lang w:val="en-GB"/>
        </w:rPr>
        <w:t>.</w:t>
      </w:r>
      <w:r w:rsidR="002733B6" w:rsidRPr="002213AD">
        <w:rPr>
          <w:rFonts w:ascii="Century Gothic" w:hAnsi="Century Gothic"/>
          <w:color w:val="0070C0"/>
          <w:sz w:val="32"/>
          <w:szCs w:val="32"/>
          <w:lang w:val="en-GB"/>
        </w:rPr>
        <w:t xml:space="preserve"> </w:t>
      </w:r>
      <w:r>
        <w:rPr>
          <w:rFonts w:ascii="Century Gothic" w:hAnsi="Century Gothic"/>
          <w:color w:val="0070C0"/>
          <w:sz w:val="32"/>
          <w:szCs w:val="32"/>
          <w:lang w:val="en-GB"/>
        </w:rPr>
        <w:t xml:space="preserve">In 1974 </w:t>
      </w:r>
      <w:r w:rsidR="009F09B6">
        <w:rPr>
          <w:rFonts w:ascii="Century Gothic" w:hAnsi="Century Gothic"/>
          <w:color w:val="0070C0"/>
          <w:sz w:val="32"/>
          <w:szCs w:val="32"/>
          <w:lang w:val="en-GB"/>
        </w:rPr>
        <w:t>I started in a district hospital with 800 beds. Right f</w:t>
      </w:r>
      <w:r w:rsidR="00C045E3">
        <w:rPr>
          <w:rFonts w:ascii="Century Gothic" w:hAnsi="Century Gothic"/>
          <w:color w:val="0070C0"/>
          <w:sz w:val="32"/>
          <w:szCs w:val="32"/>
          <w:lang w:val="en-GB"/>
        </w:rPr>
        <w:t>rom the start m</w:t>
      </w:r>
      <w:r w:rsidR="0074380E" w:rsidRPr="0074380E">
        <w:rPr>
          <w:rFonts w:ascii="Century Gothic" w:hAnsi="Century Gothic"/>
          <w:color w:val="0070C0"/>
          <w:sz w:val="32"/>
          <w:szCs w:val="32"/>
          <w:lang w:val="en-GB"/>
        </w:rPr>
        <w:t xml:space="preserve">y patients taught me how to </w:t>
      </w:r>
      <w:r w:rsidR="00C045E3">
        <w:rPr>
          <w:rFonts w:ascii="Century Gothic" w:hAnsi="Century Gothic"/>
          <w:color w:val="0070C0"/>
          <w:sz w:val="32"/>
          <w:szCs w:val="32"/>
          <w:lang w:val="en-GB"/>
        </w:rPr>
        <w:t>treat</w:t>
      </w:r>
      <w:r w:rsidR="0074380E" w:rsidRPr="0074380E">
        <w:rPr>
          <w:rFonts w:ascii="Century Gothic" w:hAnsi="Century Gothic"/>
          <w:color w:val="0070C0"/>
          <w:sz w:val="32"/>
          <w:szCs w:val="32"/>
          <w:lang w:val="en-GB"/>
        </w:rPr>
        <w:t xml:space="preserve"> </w:t>
      </w:r>
      <w:r w:rsidR="005937C2">
        <w:rPr>
          <w:rFonts w:ascii="Century Gothic" w:hAnsi="Century Gothic"/>
          <w:color w:val="0070C0"/>
          <w:sz w:val="32"/>
          <w:szCs w:val="32"/>
          <w:lang w:val="en-GB"/>
        </w:rPr>
        <w:t>them</w:t>
      </w:r>
      <w:r w:rsidR="002733B6" w:rsidRPr="0074380E">
        <w:rPr>
          <w:rFonts w:ascii="Century Gothic" w:hAnsi="Century Gothic"/>
          <w:color w:val="0070C0"/>
          <w:sz w:val="32"/>
          <w:szCs w:val="32"/>
          <w:lang w:val="en-GB"/>
        </w:rPr>
        <w:t xml:space="preserve"> as </w:t>
      </w:r>
      <w:r w:rsidR="00C045E3">
        <w:rPr>
          <w:rFonts w:ascii="Century Gothic" w:hAnsi="Century Gothic"/>
          <w:color w:val="0070C0"/>
          <w:sz w:val="32"/>
          <w:szCs w:val="32"/>
          <w:lang w:val="en-GB"/>
        </w:rPr>
        <w:t xml:space="preserve">normal </w:t>
      </w:r>
      <w:r w:rsidR="002733B6" w:rsidRPr="0074380E">
        <w:rPr>
          <w:rFonts w:ascii="Century Gothic" w:hAnsi="Century Gothic"/>
          <w:color w:val="0070C0"/>
          <w:sz w:val="32"/>
          <w:szCs w:val="32"/>
          <w:lang w:val="en-GB"/>
        </w:rPr>
        <w:t>hum</w:t>
      </w:r>
      <w:r w:rsidR="002733B6" w:rsidRPr="002213AD">
        <w:rPr>
          <w:rFonts w:ascii="Century Gothic" w:hAnsi="Century Gothic"/>
          <w:color w:val="0070C0"/>
          <w:sz w:val="32"/>
          <w:szCs w:val="32"/>
          <w:lang w:val="en-GB"/>
        </w:rPr>
        <w:t>an beings</w:t>
      </w:r>
      <w:r w:rsidR="00C045E3">
        <w:rPr>
          <w:rFonts w:ascii="Century Gothic" w:hAnsi="Century Gothic"/>
          <w:color w:val="0070C0"/>
          <w:sz w:val="32"/>
          <w:szCs w:val="32"/>
          <w:lang w:val="en-GB"/>
        </w:rPr>
        <w:t>,</w:t>
      </w:r>
      <w:r w:rsidR="002733B6" w:rsidRPr="002213AD">
        <w:rPr>
          <w:rFonts w:ascii="Century Gothic" w:hAnsi="Century Gothic"/>
          <w:color w:val="0070C0"/>
          <w:sz w:val="32"/>
          <w:szCs w:val="32"/>
          <w:lang w:val="en-GB"/>
        </w:rPr>
        <w:t xml:space="preserve"> </w:t>
      </w:r>
      <w:r w:rsidR="009F09B6">
        <w:rPr>
          <w:rFonts w:ascii="Century Gothic" w:hAnsi="Century Gothic"/>
          <w:color w:val="0070C0"/>
          <w:sz w:val="32"/>
          <w:szCs w:val="32"/>
          <w:lang w:val="en-GB"/>
        </w:rPr>
        <w:t>despite</w:t>
      </w:r>
      <w:r w:rsidR="002733B6" w:rsidRPr="002213AD">
        <w:rPr>
          <w:rFonts w:ascii="Century Gothic" w:hAnsi="Century Gothic"/>
          <w:color w:val="0070C0"/>
          <w:sz w:val="32"/>
          <w:szCs w:val="32"/>
          <w:lang w:val="en-GB"/>
        </w:rPr>
        <w:t xml:space="preserve"> their cancer</w:t>
      </w:r>
      <w:r w:rsidR="0074380E">
        <w:rPr>
          <w:rFonts w:ascii="Century Gothic" w:hAnsi="Century Gothic"/>
          <w:color w:val="0070C0"/>
          <w:sz w:val="32"/>
          <w:szCs w:val="32"/>
          <w:lang w:val="en-GB"/>
        </w:rPr>
        <w:t xml:space="preserve"> and</w:t>
      </w:r>
      <w:r w:rsidR="00C045E3">
        <w:rPr>
          <w:rFonts w:ascii="Century Gothic" w:hAnsi="Century Gothic"/>
          <w:color w:val="0070C0"/>
          <w:sz w:val="32"/>
          <w:szCs w:val="32"/>
          <w:lang w:val="en-GB"/>
        </w:rPr>
        <w:t>,</w:t>
      </w:r>
      <w:r w:rsidR="0074380E">
        <w:rPr>
          <w:rFonts w:ascii="Century Gothic" w:hAnsi="Century Gothic"/>
          <w:color w:val="0070C0"/>
          <w:sz w:val="32"/>
          <w:szCs w:val="32"/>
          <w:lang w:val="en-GB"/>
        </w:rPr>
        <w:t xml:space="preserve"> </w:t>
      </w:r>
      <w:r w:rsidR="00C045E3">
        <w:rPr>
          <w:rFonts w:ascii="Century Gothic" w:hAnsi="Century Gothic"/>
          <w:color w:val="0070C0"/>
          <w:sz w:val="32"/>
          <w:szCs w:val="32"/>
          <w:lang w:val="en-GB"/>
        </w:rPr>
        <w:t>moreover</w:t>
      </w:r>
      <w:r w:rsidR="009F09B6">
        <w:rPr>
          <w:rFonts w:ascii="Century Gothic" w:hAnsi="Century Gothic"/>
          <w:color w:val="0070C0"/>
          <w:sz w:val="32"/>
          <w:szCs w:val="32"/>
          <w:lang w:val="en-GB"/>
        </w:rPr>
        <w:t>,</w:t>
      </w:r>
      <w:r w:rsidR="00C045E3">
        <w:rPr>
          <w:rFonts w:ascii="Century Gothic" w:hAnsi="Century Gothic"/>
          <w:color w:val="0070C0"/>
          <w:sz w:val="32"/>
          <w:szCs w:val="32"/>
          <w:lang w:val="en-GB"/>
        </w:rPr>
        <w:t xml:space="preserve"> </w:t>
      </w:r>
      <w:r w:rsidR="00AC2C09">
        <w:rPr>
          <w:rFonts w:ascii="Century Gothic" w:hAnsi="Century Gothic"/>
          <w:color w:val="0070C0"/>
          <w:sz w:val="32"/>
          <w:szCs w:val="32"/>
          <w:lang w:val="en-GB"/>
        </w:rPr>
        <w:t>despite</w:t>
      </w:r>
      <w:r w:rsidR="0074380E">
        <w:rPr>
          <w:rFonts w:ascii="Century Gothic" w:hAnsi="Century Gothic"/>
          <w:color w:val="0070C0"/>
          <w:sz w:val="32"/>
          <w:szCs w:val="32"/>
          <w:lang w:val="en-GB"/>
        </w:rPr>
        <w:t xml:space="preserve"> </w:t>
      </w:r>
      <w:r w:rsidR="009F09B6">
        <w:rPr>
          <w:rFonts w:ascii="Century Gothic" w:hAnsi="Century Gothic"/>
          <w:color w:val="0070C0"/>
          <w:sz w:val="32"/>
          <w:szCs w:val="32"/>
          <w:lang w:val="en-GB"/>
        </w:rPr>
        <w:t xml:space="preserve">hardly </w:t>
      </w:r>
      <w:r w:rsidR="0074380E">
        <w:rPr>
          <w:rFonts w:ascii="Century Gothic" w:hAnsi="Century Gothic"/>
          <w:color w:val="0070C0"/>
          <w:sz w:val="32"/>
          <w:szCs w:val="32"/>
          <w:lang w:val="en-GB"/>
        </w:rPr>
        <w:t>a</w:t>
      </w:r>
      <w:r w:rsidR="009F09B6">
        <w:rPr>
          <w:rFonts w:ascii="Century Gothic" w:hAnsi="Century Gothic"/>
          <w:color w:val="0070C0"/>
          <w:sz w:val="32"/>
          <w:szCs w:val="32"/>
          <w:lang w:val="en-GB"/>
        </w:rPr>
        <w:t xml:space="preserve"> chance</w:t>
      </w:r>
      <w:r w:rsidR="0074380E">
        <w:rPr>
          <w:rFonts w:ascii="Century Gothic" w:hAnsi="Century Gothic"/>
          <w:color w:val="0070C0"/>
          <w:sz w:val="32"/>
          <w:szCs w:val="32"/>
          <w:lang w:val="en-GB"/>
        </w:rPr>
        <w:t xml:space="preserve"> of</w:t>
      </w:r>
      <w:r w:rsidR="00C045E3">
        <w:rPr>
          <w:rFonts w:ascii="Century Gothic" w:hAnsi="Century Gothic"/>
          <w:color w:val="0070C0"/>
          <w:sz w:val="32"/>
          <w:szCs w:val="32"/>
          <w:lang w:val="en-GB"/>
        </w:rPr>
        <w:t xml:space="preserve"> recovery</w:t>
      </w:r>
      <w:r w:rsidR="002733B6" w:rsidRPr="002213AD">
        <w:rPr>
          <w:rFonts w:ascii="Century Gothic" w:hAnsi="Century Gothic"/>
          <w:color w:val="0070C0"/>
          <w:sz w:val="32"/>
          <w:szCs w:val="32"/>
          <w:lang w:val="en-GB"/>
        </w:rPr>
        <w:t xml:space="preserve">. </w:t>
      </w:r>
      <w:r>
        <w:rPr>
          <w:rFonts w:ascii="Century Gothic" w:hAnsi="Century Gothic"/>
          <w:color w:val="0070C0"/>
          <w:sz w:val="32"/>
          <w:szCs w:val="32"/>
          <w:lang w:val="en-GB"/>
        </w:rPr>
        <w:t>We n</w:t>
      </w:r>
      <w:r w:rsidR="002733B6" w:rsidRPr="002213AD">
        <w:rPr>
          <w:rFonts w:ascii="Century Gothic" w:hAnsi="Century Gothic"/>
          <w:color w:val="0070C0"/>
          <w:sz w:val="32"/>
          <w:szCs w:val="32"/>
          <w:lang w:val="en-GB"/>
        </w:rPr>
        <w:t xml:space="preserve">ot only </w:t>
      </w:r>
      <w:r w:rsidRPr="002213AD">
        <w:rPr>
          <w:rFonts w:ascii="Century Gothic" w:hAnsi="Century Gothic"/>
          <w:color w:val="0070C0"/>
          <w:sz w:val="32"/>
          <w:szCs w:val="32"/>
          <w:lang w:val="en-GB"/>
        </w:rPr>
        <w:t xml:space="preserve">discussed </w:t>
      </w:r>
      <w:r w:rsidR="002733B6" w:rsidRPr="002213AD">
        <w:rPr>
          <w:rFonts w:ascii="Century Gothic" w:hAnsi="Century Gothic"/>
          <w:color w:val="0070C0"/>
          <w:sz w:val="32"/>
          <w:szCs w:val="32"/>
          <w:lang w:val="en-GB"/>
        </w:rPr>
        <w:t>the curative aspects</w:t>
      </w:r>
      <w:r w:rsidR="00AC2C09">
        <w:rPr>
          <w:rFonts w:ascii="Century Gothic" w:hAnsi="Century Gothic"/>
          <w:color w:val="0070C0"/>
          <w:sz w:val="32"/>
          <w:szCs w:val="32"/>
          <w:lang w:val="en-GB"/>
        </w:rPr>
        <w:t xml:space="preserve"> of their disease</w:t>
      </w:r>
      <w:r w:rsidR="009F09B6">
        <w:rPr>
          <w:rFonts w:ascii="Century Gothic" w:hAnsi="Century Gothic"/>
          <w:color w:val="0070C0"/>
          <w:sz w:val="32"/>
          <w:szCs w:val="32"/>
          <w:lang w:val="en-GB"/>
        </w:rPr>
        <w:t>, but we also</w:t>
      </w:r>
      <w:r w:rsidR="002733B6" w:rsidRPr="002213AD">
        <w:rPr>
          <w:rFonts w:ascii="Century Gothic" w:hAnsi="Century Gothic"/>
          <w:color w:val="0070C0"/>
          <w:sz w:val="32"/>
          <w:szCs w:val="32"/>
          <w:lang w:val="en-GB"/>
        </w:rPr>
        <w:t xml:space="preserve"> </w:t>
      </w:r>
      <w:r w:rsidR="009F09B6">
        <w:rPr>
          <w:rFonts w:ascii="Century Gothic" w:hAnsi="Century Gothic"/>
          <w:color w:val="0070C0"/>
          <w:sz w:val="32"/>
          <w:szCs w:val="32"/>
          <w:lang w:val="en-GB"/>
        </w:rPr>
        <w:t xml:space="preserve">talked </w:t>
      </w:r>
      <w:r w:rsidR="002733B6" w:rsidRPr="002213AD">
        <w:rPr>
          <w:rFonts w:ascii="Century Gothic" w:hAnsi="Century Gothic"/>
          <w:color w:val="0070C0"/>
          <w:sz w:val="32"/>
          <w:szCs w:val="32"/>
          <w:lang w:val="en-GB"/>
        </w:rPr>
        <w:t>a</w:t>
      </w:r>
      <w:r w:rsidR="009F09B6">
        <w:rPr>
          <w:rFonts w:ascii="Century Gothic" w:hAnsi="Century Gothic"/>
          <w:color w:val="0070C0"/>
          <w:sz w:val="32"/>
          <w:szCs w:val="32"/>
          <w:lang w:val="en-GB"/>
        </w:rPr>
        <w:t>bout</w:t>
      </w:r>
      <w:r w:rsidR="002733B6" w:rsidRPr="002213AD">
        <w:rPr>
          <w:rFonts w:ascii="Century Gothic" w:hAnsi="Century Gothic"/>
          <w:color w:val="0070C0"/>
          <w:sz w:val="32"/>
          <w:szCs w:val="32"/>
          <w:lang w:val="en-GB"/>
        </w:rPr>
        <w:t xml:space="preserve"> what to do if the </w:t>
      </w:r>
      <w:r w:rsidR="002733B6" w:rsidRPr="000954BA">
        <w:rPr>
          <w:rFonts w:ascii="Century Gothic" w:hAnsi="Century Gothic"/>
          <w:color w:val="0070C0"/>
          <w:sz w:val="32"/>
          <w:szCs w:val="32"/>
          <w:lang w:val="en-GB"/>
        </w:rPr>
        <w:t xml:space="preserve">treatment did not have the wished-for result. </w:t>
      </w:r>
      <w:r w:rsidR="006C59E4">
        <w:rPr>
          <w:rFonts w:ascii="Century Gothic" w:hAnsi="Century Gothic"/>
          <w:color w:val="0070C0"/>
          <w:sz w:val="32"/>
          <w:szCs w:val="32"/>
          <w:lang w:val="en-GB"/>
        </w:rPr>
        <w:t xml:space="preserve">The most important question then was: </w:t>
      </w:r>
      <w:r w:rsidR="00AC2C09" w:rsidRPr="006C59E4">
        <w:rPr>
          <w:rFonts w:ascii="Century Gothic" w:hAnsi="Century Gothic"/>
          <w:color w:val="4472C4" w:themeColor="accent1"/>
          <w:sz w:val="32"/>
          <w:szCs w:val="32"/>
          <w:lang w:val="en-GB"/>
        </w:rPr>
        <w:t xml:space="preserve">‘What are you prepared to do if cure turns </w:t>
      </w:r>
      <w:r w:rsidR="006C59E4" w:rsidRPr="006C59E4">
        <w:rPr>
          <w:rFonts w:ascii="Century Gothic" w:hAnsi="Century Gothic"/>
          <w:color w:val="4472C4" w:themeColor="accent1"/>
          <w:sz w:val="32"/>
          <w:szCs w:val="32"/>
          <w:lang w:val="en-GB"/>
        </w:rPr>
        <w:t>in</w:t>
      </w:r>
      <w:r w:rsidR="00AC2C09" w:rsidRPr="006C59E4">
        <w:rPr>
          <w:rFonts w:ascii="Century Gothic" w:hAnsi="Century Gothic"/>
          <w:color w:val="4472C4" w:themeColor="accent1"/>
          <w:sz w:val="32"/>
          <w:szCs w:val="32"/>
          <w:lang w:val="en-GB"/>
        </w:rPr>
        <w:t xml:space="preserve">to palliative care?  </w:t>
      </w:r>
      <w:r w:rsidR="00AC2C09">
        <w:rPr>
          <w:rFonts w:ascii="Century Gothic" w:hAnsi="Century Gothic"/>
          <w:color w:val="0070C0"/>
          <w:sz w:val="32"/>
          <w:szCs w:val="32"/>
          <w:lang w:val="en-GB"/>
        </w:rPr>
        <w:t>A</w:t>
      </w:r>
      <w:r w:rsidR="00AC2C09" w:rsidRPr="005937C2">
        <w:rPr>
          <w:rFonts w:ascii="Century Gothic" w:hAnsi="Century Gothic"/>
          <w:color w:val="0070C0"/>
          <w:sz w:val="32"/>
          <w:szCs w:val="32"/>
          <w:lang w:val="en-GB"/>
        </w:rPr>
        <w:t xml:space="preserve">re you </w:t>
      </w:r>
      <w:r w:rsidR="00AC2C09">
        <w:rPr>
          <w:rFonts w:ascii="Century Gothic" w:hAnsi="Century Gothic"/>
          <w:color w:val="0070C0"/>
          <w:sz w:val="32"/>
          <w:szCs w:val="32"/>
          <w:lang w:val="en-GB"/>
        </w:rPr>
        <w:t xml:space="preserve">willing </w:t>
      </w:r>
      <w:r w:rsidR="00AC2C09" w:rsidRPr="005937C2">
        <w:rPr>
          <w:rFonts w:ascii="Century Gothic" w:hAnsi="Century Gothic"/>
          <w:color w:val="0070C0"/>
          <w:sz w:val="32"/>
          <w:szCs w:val="32"/>
          <w:lang w:val="en-GB"/>
        </w:rPr>
        <w:t xml:space="preserve">to help </w:t>
      </w:r>
      <w:r w:rsidR="00AC2C09">
        <w:rPr>
          <w:rFonts w:ascii="Century Gothic" w:hAnsi="Century Gothic"/>
          <w:color w:val="0070C0"/>
          <w:sz w:val="32"/>
          <w:szCs w:val="32"/>
          <w:lang w:val="en-GB"/>
        </w:rPr>
        <w:t>me</w:t>
      </w:r>
      <w:r w:rsidR="00AC2C09" w:rsidRPr="005937C2">
        <w:rPr>
          <w:rFonts w:ascii="Century Gothic" w:hAnsi="Century Gothic"/>
          <w:color w:val="0070C0"/>
          <w:sz w:val="32"/>
          <w:szCs w:val="32"/>
          <w:lang w:val="en-GB"/>
        </w:rPr>
        <w:t xml:space="preserve"> to die if the burden of being alive in </w:t>
      </w:r>
      <w:r w:rsidR="00100617">
        <w:rPr>
          <w:rFonts w:ascii="Century Gothic" w:hAnsi="Century Gothic"/>
          <w:color w:val="0070C0"/>
          <w:sz w:val="32"/>
          <w:szCs w:val="32"/>
          <w:lang w:val="en-GB"/>
        </w:rPr>
        <w:t xml:space="preserve">an </w:t>
      </w:r>
      <w:r w:rsidR="00AC2C09">
        <w:rPr>
          <w:rFonts w:ascii="Century Gothic" w:hAnsi="Century Gothic"/>
          <w:color w:val="0070C0"/>
          <w:sz w:val="32"/>
          <w:szCs w:val="32"/>
          <w:lang w:val="en-GB"/>
        </w:rPr>
        <w:t xml:space="preserve">unbearable </w:t>
      </w:r>
      <w:r w:rsidR="00AC2C09" w:rsidRPr="005937C2">
        <w:rPr>
          <w:rFonts w:ascii="Century Gothic" w:hAnsi="Century Gothic"/>
          <w:color w:val="0070C0"/>
          <w:sz w:val="32"/>
          <w:szCs w:val="32"/>
          <w:lang w:val="en-GB"/>
        </w:rPr>
        <w:t>misery and loss of dignity</w:t>
      </w:r>
      <w:r w:rsidR="00AC2C09">
        <w:rPr>
          <w:rFonts w:ascii="Century Gothic" w:hAnsi="Century Gothic"/>
          <w:color w:val="0070C0"/>
          <w:sz w:val="32"/>
          <w:szCs w:val="32"/>
          <w:lang w:val="en-GB"/>
        </w:rPr>
        <w:t xml:space="preserve"> will be too much for </w:t>
      </w:r>
      <w:r w:rsidR="006C59E4">
        <w:rPr>
          <w:rFonts w:ascii="Century Gothic" w:hAnsi="Century Gothic"/>
          <w:color w:val="0070C0"/>
          <w:sz w:val="32"/>
          <w:szCs w:val="32"/>
          <w:lang w:val="en-GB"/>
        </w:rPr>
        <w:t>me</w:t>
      </w:r>
      <w:r w:rsidR="006C59E4" w:rsidRPr="005937C2">
        <w:rPr>
          <w:rFonts w:ascii="Century Gothic" w:hAnsi="Century Gothic"/>
          <w:color w:val="0070C0"/>
          <w:sz w:val="32"/>
          <w:szCs w:val="32"/>
          <w:lang w:val="en-GB"/>
        </w:rPr>
        <w:t>?</w:t>
      </w:r>
      <w:r w:rsidR="006C59E4">
        <w:rPr>
          <w:rFonts w:ascii="Century Gothic" w:hAnsi="Century Gothic"/>
          <w:color w:val="0070C0"/>
          <w:sz w:val="32"/>
          <w:szCs w:val="32"/>
          <w:lang w:val="en-GB"/>
        </w:rPr>
        <w:t xml:space="preserve"> ‘</w:t>
      </w:r>
    </w:p>
    <w:p w14:paraId="21DDAA51" w14:textId="3685A797" w:rsidR="008659FB" w:rsidRPr="005937C2" w:rsidRDefault="00D43786" w:rsidP="000954BA">
      <w:pPr>
        <w:spacing w:line="360" w:lineRule="auto"/>
        <w:rPr>
          <w:rFonts w:ascii="Century Gothic" w:hAnsi="Century Gothic"/>
          <w:color w:val="0070C0"/>
          <w:sz w:val="32"/>
          <w:szCs w:val="32"/>
          <w:lang w:val="en-GB"/>
        </w:rPr>
      </w:pPr>
      <w:r w:rsidRPr="00D43786">
        <w:rPr>
          <w:rFonts w:ascii="Century Gothic" w:hAnsi="Century Gothic"/>
          <w:color w:val="0070C0"/>
          <w:sz w:val="32"/>
          <w:szCs w:val="32"/>
          <w:lang w:val="en-GB"/>
        </w:rPr>
        <w:lastRenderedPageBreak/>
        <w:t xml:space="preserve">The discussion focussed </w:t>
      </w:r>
      <w:r w:rsidR="00373F44">
        <w:rPr>
          <w:rFonts w:ascii="Century Gothic" w:hAnsi="Century Gothic"/>
          <w:color w:val="0070C0"/>
          <w:sz w:val="32"/>
          <w:szCs w:val="32"/>
          <w:lang w:val="en-GB"/>
        </w:rPr>
        <w:t xml:space="preserve">then more and more </w:t>
      </w:r>
      <w:r w:rsidRPr="00D43786">
        <w:rPr>
          <w:rFonts w:ascii="Century Gothic" w:hAnsi="Century Gothic"/>
          <w:color w:val="0070C0"/>
          <w:sz w:val="32"/>
          <w:szCs w:val="32"/>
          <w:lang w:val="en-GB"/>
        </w:rPr>
        <w:t>on the inevitable end of life</w:t>
      </w:r>
      <w:r w:rsidR="006C59E4">
        <w:rPr>
          <w:rFonts w:ascii="Century Gothic" w:hAnsi="Century Gothic"/>
          <w:color w:val="0070C0"/>
          <w:sz w:val="32"/>
          <w:szCs w:val="32"/>
          <w:lang w:val="en-GB"/>
        </w:rPr>
        <w:t>, and t</w:t>
      </w:r>
      <w:r w:rsidR="002213AD" w:rsidRPr="005937C2">
        <w:rPr>
          <w:rFonts w:ascii="Century Gothic" w:hAnsi="Century Gothic"/>
          <w:color w:val="0070C0"/>
          <w:sz w:val="32"/>
          <w:szCs w:val="32"/>
          <w:lang w:val="en-GB"/>
        </w:rPr>
        <w:t>he</w:t>
      </w:r>
      <w:r w:rsidR="00771F68">
        <w:rPr>
          <w:rFonts w:ascii="Century Gothic" w:hAnsi="Century Gothic"/>
          <w:color w:val="0070C0"/>
          <w:sz w:val="32"/>
          <w:szCs w:val="32"/>
          <w:lang w:val="en-GB"/>
        </w:rPr>
        <w:t>n the</w:t>
      </w:r>
      <w:r w:rsidR="002213AD" w:rsidRPr="005937C2">
        <w:rPr>
          <w:rFonts w:ascii="Century Gothic" w:hAnsi="Century Gothic"/>
          <w:color w:val="0070C0"/>
          <w:sz w:val="32"/>
          <w:szCs w:val="32"/>
          <w:lang w:val="en-GB"/>
        </w:rPr>
        <w:t xml:space="preserve"> controversial word euthanasia</w:t>
      </w:r>
      <w:r w:rsidR="006C59E4">
        <w:rPr>
          <w:rFonts w:ascii="Century Gothic" w:hAnsi="Century Gothic"/>
          <w:color w:val="0070C0"/>
          <w:sz w:val="32"/>
          <w:szCs w:val="32"/>
          <w:lang w:val="en-GB"/>
        </w:rPr>
        <w:t xml:space="preserve">, </w:t>
      </w:r>
      <w:r w:rsidR="00DB0000">
        <w:rPr>
          <w:rFonts w:ascii="Century Gothic" w:hAnsi="Century Gothic"/>
          <w:color w:val="0070C0"/>
          <w:sz w:val="32"/>
          <w:szCs w:val="32"/>
          <w:lang w:val="en-GB"/>
        </w:rPr>
        <w:t>alias Medical Aid in Dying (MAD)</w:t>
      </w:r>
      <w:r w:rsidR="006C59E4">
        <w:rPr>
          <w:rFonts w:ascii="Century Gothic" w:hAnsi="Century Gothic"/>
          <w:color w:val="0070C0"/>
          <w:sz w:val="32"/>
          <w:szCs w:val="32"/>
          <w:lang w:val="en-GB"/>
        </w:rPr>
        <w:t>,</w:t>
      </w:r>
      <w:r w:rsidR="00DB0000">
        <w:rPr>
          <w:rFonts w:ascii="Century Gothic" w:hAnsi="Century Gothic"/>
          <w:color w:val="0070C0"/>
          <w:sz w:val="32"/>
          <w:szCs w:val="32"/>
          <w:lang w:val="en-GB"/>
        </w:rPr>
        <w:t xml:space="preserve"> </w:t>
      </w:r>
      <w:r w:rsidR="002213AD" w:rsidRPr="005937C2">
        <w:rPr>
          <w:rFonts w:ascii="Century Gothic" w:hAnsi="Century Gothic"/>
          <w:color w:val="0070C0"/>
          <w:sz w:val="32"/>
          <w:szCs w:val="32"/>
          <w:lang w:val="en-GB"/>
        </w:rPr>
        <w:t xml:space="preserve">became the </w:t>
      </w:r>
      <w:r w:rsidR="006C59E4">
        <w:rPr>
          <w:rFonts w:ascii="Century Gothic" w:hAnsi="Century Gothic"/>
          <w:color w:val="0070C0"/>
          <w:sz w:val="32"/>
          <w:szCs w:val="32"/>
          <w:lang w:val="en-GB"/>
        </w:rPr>
        <w:t>keyword</w:t>
      </w:r>
      <w:r w:rsidR="002213AD" w:rsidRPr="005937C2">
        <w:rPr>
          <w:rFonts w:ascii="Century Gothic" w:hAnsi="Century Gothic"/>
          <w:color w:val="0070C0"/>
          <w:sz w:val="32"/>
          <w:szCs w:val="32"/>
          <w:lang w:val="en-GB"/>
        </w:rPr>
        <w:t xml:space="preserve">. </w:t>
      </w:r>
      <w:r w:rsidRPr="005937C2">
        <w:rPr>
          <w:rFonts w:ascii="Century Gothic" w:hAnsi="Century Gothic"/>
          <w:color w:val="0070C0"/>
          <w:sz w:val="32"/>
          <w:szCs w:val="32"/>
          <w:lang w:val="en-GB"/>
        </w:rPr>
        <w:t xml:space="preserve"> </w:t>
      </w:r>
      <w:r w:rsidR="005937C2" w:rsidRPr="005937C2">
        <w:rPr>
          <w:rFonts w:ascii="Century Gothic" w:hAnsi="Century Gothic"/>
          <w:color w:val="0070C0"/>
          <w:sz w:val="32"/>
          <w:szCs w:val="32"/>
          <w:lang w:val="en-GB"/>
        </w:rPr>
        <w:t>W</w:t>
      </w:r>
      <w:r w:rsidR="002213AD" w:rsidRPr="005937C2">
        <w:rPr>
          <w:rFonts w:ascii="Century Gothic" w:hAnsi="Century Gothic"/>
          <w:color w:val="0070C0"/>
          <w:sz w:val="32"/>
          <w:szCs w:val="32"/>
          <w:lang w:val="en-GB"/>
        </w:rPr>
        <w:t xml:space="preserve">hen I </w:t>
      </w:r>
      <w:r w:rsidR="00373F44">
        <w:rPr>
          <w:rFonts w:ascii="Century Gothic" w:hAnsi="Century Gothic"/>
          <w:color w:val="0070C0"/>
          <w:sz w:val="32"/>
          <w:szCs w:val="32"/>
          <w:lang w:val="en-GB"/>
        </w:rPr>
        <w:t>promised</w:t>
      </w:r>
      <w:r w:rsidR="002213AD" w:rsidRPr="005937C2">
        <w:rPr>
          <w:rFonts w:ascii="Century Gothic" w:hAnsi="Century Gothic"/>
          <w:color w:val="0070C0"/>
          <w:sz w:val="32"/>
          <w:szCs w:val="32"/>
          <w:lang w:val="en-GB"/>
        </w:rPr>
        <w:t xml:space="preserve"> that in due course </w:t>
      </w:r>
      <w:r w:rsidR="00F1001F">
        <w:rPr>
          <w:rFonts w:ascii="Century Gothic" w:hAnsi="Century Gothic"/>
          <w:color w:val="0070C0"/>
          <w:sz w:val="32"/>
          <w:szCs w:val="32"/>
          <w:lang w:val="en-GB"/>
        </w:rPr>
        <w:t xml:space="preserve">I would not abandon them, </w:t>
      </w:r>
      <w:r w:rsidR="002213AD" w:rsidRPr="005937C2">
        <w:rPr>
          <w:rFonts w:ascii="Century Gothic" w:hAnsi="Century Gothic"/>
          <w:color w:val="0070C0"/>
          <w:sz w:val="32"/>
          <w:szCs w:val="32"/>
          <w:lang w:val="en-GB"/>
        </w:rPr>
        <w:t xml:space="preserve">they were relieved and could go further with their life </w:t>
      </w:r>
      <w:r w:rsidR="00694069">
        <w:rPr>
          <w:rFonts w:ascii="Century Gothic" w:hAnsi="Century Gothic"/>
          <w:color w:val="0070C0"/>
          <w:sz w:val="32"/>
          <w:szCs w:val="32"/>
          <w:lang w:val="en-GB"/>
        </w:rPr>
        <w:t>and master their disease</w:t>
      </w:r>
      <w:r w:rsidR="00F1001F">
        <w:rPr>
          <w:rFonts w:ascii="Century Gothic" w:hAnsi="Century Gothic"/>
          <w:color w:val="0070C0"/>
          <w:sz w:val="32"/>
          <w:szCs w:val="32"/>
          <w:lang w:val="en-GB"/>
        </w:rPr>
        <w:t>. From that moment on they could</w:t>
      </w:r>
      <w:r w:rsidR="00DB0000">
        <w:rPr>
          <w:rFonts w:ascii="Century Gothic" w:hAnsi="Century Gothic"/>
          <w:color w:val="0070C0"/>
          <w:sz w:val="32"/>
          <w:szCs w:val="32"/>
          <w:lang w:val="en-GB"/>
        </w:rPr>
        <w:t xml:space="preserve"> </w:t>
      </w:r>
      <w:r w:rsidR="002213AD" w:rsidRPr="005937C2">
        <w:rPr>
          <w:rFonts w:ascii="Century Gothic" w:hAnsi="Century Gothic"/>
          <w:color w:val="0070C0"/>
          <w:sz w:val="32"/>
          <w:szCs w:val="32"/>
          <w:lang w:val="en-GB"/>
        </w:rPr>
        <w:t xml:space="preserve">support their next of kin </w:t>
      </w:r>
      <w:r w:rsidR="00694069">
        <w:rPr>
          <w:rFonts w:ascii="Century Gothic" w:hAnsi="Century Gothic"/>
          <w:color w:val="0070C0"/>
          <w:sz w:val="32"/>
          <w:szCs w:val="32"/>
          <w:lang w:val="en-GB"/>
        </w:rPr>
        <w:t>and friends</w:t>
      </w:r>
      <w:r w:rsidR="00F1001F">
        <w:rPr>
          <w:rFonts w:ascii="Century Gothic" w:hAnsi="Century Gothic"/>
          <w:color w:val="0070C0"/>
          <w:sz w:val="32"/>
          <w:szCs w:val="32"/>
          <w:lang w:val="en-GB"/>
        </w:rPr>
        <w:t xml:space="preserve"> instead of the other way around.</w:t>
      </w:r>
      <w:r w:rsidR="002213AD" w:rsidRPr="005937C2">
        <w:rPr>
          <w:rFonts w:ascii="Century Gothic" w:hAnsi="Century Gothic"/>
          <w:color w:val="0070C0"/>
          <w:sz w:val="32"/>
          <w:szCs w:val="32"/>
          <w:lang w:val="en-GB"/>
        </w:rPr>
        <w:t xml:space="preserve"> </w:t>
      </w:r>
      <w:r w:rsidR="005937C2" w:rsidRPr="005937C2">
        <w:rPr>
          <w:rFonts w:ascii="Century Gothic" w:hAnsi="Century Gothic"/>
          <w:color w:val="0070C0"/>
          <w:sz w:val="32"/>
          <w:szCs w:val="32"/>
          <w:lang w:val="en-GB"/>
        </w:rPr>
        <w:t>Our treatment agreement was clear</w:t>
      </w:r>
      <w:r w:rsidR="00F1001F">
        <w:rPr>
          <w:rFonts w:ascii="Century Gothic" w:hAnsi="Century Gothic"/>
          <w:color w:val="0070C0"/>
          <w:sz w:val="32"/>
          <w:szCs w:val="32"/>
          <w:lang w:val="en-GB"/>
        </w:rPr>
        <w:t>,</w:t>
      </w:r>
      <w:r w:rsidR="005937C2" w:rsidRPr="005937C2">
        <w:rPr>
          <w:rFonts w:ascii="Century Gothic" w:hAnsi="Century Gothic"/>
          <w:color w:val="0070C0"/>
          <w:sz w:val="32"/>
          <w:szCs w:val="32"/>
          <w:lang w:val="en-GB"/>
        </w:rPr>
        <w:t xml:space="preserve"> so I </w:t>
      </w:r>
      <w:r w:rsidR="00F1001F">
        <w:rPr>
          <w:rFonts w:ascii="Century Gothic" w:hAnsi="Century Gothic"/>
          <w:color w:val="0070C0"/>
          <w:sz w:val="32"/>
          <w:szCs w:val="32"/>
          <w:lang w:val="en-GB"/>
        </w:rPr>
        <w:t xml:space="preserve">could </w:t>
      </w:r>
      <w:r w:rsidR="005937C2" w:rsidRPr="005937C2">
        <w:rPr>
          <w:rFonts w:ascii="Century Gothic" w:hAnsi="Century Gothic"/>
          <w:color w:val="0070C0"/>
          <w:sz w:val="32"/>
          <w:szCs w:val="32"/>
          <w:lang w:val="en-GB"/>
        </w:rPr>
        <w:t xml:space="preserve">help them </w:t>
      </w:r>
      <w:r w:rsidR="00F1001F">
        <w:rPr>
          <w:rFonts w:ascii="Century Gothic" w:hAnsi="Century Gothic"/>
          <w:color w:val="0070C0"/>
          <w:sz w:val="32"/>
          <w:szCs w:val="32"/>
          <w:lang w:val="en-GB"/>
        </w:rPr>
        <w:t xml:space="preserve">in the end </w:t>
      </w:r>
      <w:r w:rsidR="005937C2" w:rsidRPr="005937C2">
        <w:rPr>
          <w:rFonts w:ascii="Century Gothic" w:hAnsi="Century Gothic"/>
          <w:color w:val="0070C0"/>
          <w:sz w:val="32"/>
          <w:szCs w:val="32"/>
          <w:lang w:val="en-GB"/>
        </w:rPr>
        <w:t xml:space="preserve">on their explicit wish. </w:t>
      </w:r>
      <w:r w:rsidRPr="005937C2">
        <w:rPr>
          <w:rFonts w:ascii="Century Gothic" w:hAnsi="Century Gothic"/>
          <w:color w:val="0070C0"/>
          <w:sz w:val="32"/>
          <w:szCs w:val="32"/>
          <w:lang w:val="en-GB"/>
        </w:rPr>
        <w:t xml:space="preserve">The only difference between the patient and me </w:t>
      </w:r>
      <w:r w:rsidR="00DB0000">
        <w:rPr>
          <w:rFonts w:ascii="Century Gothic" w:hAnsi="Century Gothic"/>
          <w:color w:val="0070C0"/>
          <w:sz w:val="32"/>
          <w:szCs w:val="32"/>
          <w:lang w:val="en-GB"/>
        </w:rPr>
        <w:t xml:space="preserve">at that moment </w:t>
      </w:r>
      <w:r w:rsidRPr="005937C2">
        <w:rPr>
          <w:rFonts w:ascii="Century Gothic" w:hAnsi="Century Gothic"/>
          <w:color w:val="0070C0"/>
          <w:sz w:val="32"/>
          <w:szCs w:val="32"/>
          <w:lang w:val="en-GB"/>
        </w:rPr>
        <w:t xml:space="preserve">was that I could provide the medication the </w:t>
      </w:r>
      <w:r w:rsidR="00DB0000">
        <w:rPr>
          <w:rFonts w:ascii="Century Gothic" w:hAnsi="Century Gothic"/>
          <w:color w:val="0070C0"/>
          <w:sz w:val="32"/>
          <w:szCs w:val="32"/>
          <w:lang w:val="en-GB"/>
        </w:rPr>
        <w:t xml:space="preserve">competent </w:t>
      </w:r>
      <w:r w:rsidRPr="005937C2">
        <w:rPr>
          <w:rFonts w:ascii="Century Gothic" w:hAnsi="Century Gothic"/>
          <w:color w:val="0070C0"/>
          <w:sz w:val="32"/>
          <w:szCs w:val="32"/>
          <w:lang w:val="en-GB"/>
        </w:rPr>
        <w:t>patient longed for.</w:t>
      </w:r>
      <w:r w:rsidR="005937C2" w:rsidRPr="005937C2">
        <w:rPr>
          <w:rFonts w:ascii="Century Gothic" w:hAnsi="Century Gothic"/>
          <w:color w:val="0070C0"/>
          <w:sz w:val="32"/>
          <w:szCs w:val="32"/>
          <w:lang w:val="en-GB"/>
        </w:rPr>
        <w:t xml:space="preserve"> At first illegal but </w:t>
      </w:r>
      <w:r w:rsidR="009F09B6" w:rsidRPr="005937C2">
        <w:rPr>
          <w:rFonts w:ascii="Century Gothic" w:hAnsi="Century Gothic"/>
          <w:color w:val="0070C0"/>
          <w:sz w:val="32"/>
          <w:szCs w:val="32"/>
          <w:lang w:val="en-GB"/>
        </w:rPr>
        <w:t>later</w:t>
      </w:r>
      <w:r w:rsidR="005937C2" w:rsidRPr="005937C2">
        <w:rPr>
          <w:rFonts w:ascii="Century Gothic" w:hAnsi="Century Gothic"/>
          <w:color w:val="0070C0"/>
          <w:sz w:val="32"/>
          <w:szCs w:val="32"/>
          <w:lang w:val="en-GB"/>
        </w:rPr>
        <w:t xml:space="preserve"> after 2002 </w:t>
      </w:r>
      <w:r w:rsidR="00A91CD7" w:rsidRPr="005937C2">
        <w:rPr>
          <w:rFonts w:ascii="Century Gothic" w:hAnsi="Century Gothic"/>
          <w:color w:val="0070C0"/>
          <w:sz w:val="32"/>
          <w:szCs w:val="32"/>
          <w:lang w:val="en-GB"/>
        </w:rPr>
        <w:t xml:space="preserve">legal </w:t>
      </w:r>
      <w:r w:rsidR="005937C2" w:rsidRPr="005937C2">
        <w:rPr>
          <w:rFonts w:ascii="Century Gothic" w:hAnsi="Century Gothic"/>
          <w:color w:val="0070C0"/>
          <w:sz w:val="32"/>
          <w:szCs w:val="32"/>
          <w:lang w:val="en-GB"/>
        </w:rPr>
        <w:t>when our euthanasia law was adopted</w:t>
      </w:r>
      <w:r w:rsidR="00634B9D">
        <w:rPr>
          <w:rFonts w:ascii="Century Gothic" w:hAnsi="Century Gothic"/>
          <w:color w:val="0070C0"/>
          <w:sz w:val="32"/>
          <w:szCs w:val="32"/>
          <w:lang w:val="en-GB"/>
        </w:rPr>
        <w:t>.</w:t>
      </w:r>
    </w:p>
    <w:p w14:paraId="2A1773CB" w14:textId="77777777" w:rsidR="00634B9D" w:rsidRPr="009649C3" w:rsidRDefault="00634B9D" w:rsidP="00634B9D">
      <w:pPr>
        <w:rPr>
          <w:rFonts w:ascii="Century Gothic" w:hAnsi="Century Gothic"/>
          <w:color w:val="0070C0"/>
          <w:sz w:val="32"/>
          <w:szCs w:val="32"/>
          <w:lang w:val="en-GB"/>
        </w:rPr>
      </w:pPr>
      <w:r w:rsidRPr="009649C3">
        <w:rPr>
          <w:rFonts w:ascii="Century Gothic" w:hAnsi="Century Gothic"/>
          <w:color w:val="0070C0"/>
          <w:sz w:val="32"/>
          <w:szCs w:val="32"/>
          <w:lang w:val="en-GB"/>
        </w:rPr>
        <w:t xml:space="preserve">Once I had a prosecution but the court </w:t>
      </w:r>
      <w:r>
        <w:rPr>
          <w:rFonts w:ascii="Century Gothic" w:hAnsi="Century Gothic"/>
          <w:color w:val="0070C0"/>
          <w:sz w:val="32"/>
          <w:szCs w:val="32"/>
          <w:lang w:val="en-GB"/>
        </w:rPr>
        <w:t xml:space="preserve">past judgement that the appeal of the prosecution could not be maintained in the time before </w:t>
      </w:r>
      <w:r w:rsidRPr="009649C3">
        <w:rPr>
          <w:rFonts w:ascii="Century Gothic" w:hAnsi="Century Gothic"/>
          <w:color w:val="0070C0"/>
          <w:sz w:val="32"/>
          <w:szCs w:val="32"/>
          <w:lang w:val="en-GB"/>
        </w:rPr>
        <w:t>the law came into power.</w:t>
      </w:r>
    </w:p>
    <w:p w14:paraId="60660EA9" w14:textId="60F78EBC" w:rsidR="000954BA" w:rsidRPr="005937C2" w:rsidRDefault="000954BA" w:rsidP="000954BA">
      <w:pPr>
        <w:spacing w:line="360" w:lineRule="auto"/>
        <w:rPr>
          <w:rFonts w:ascii="Century Gothic" w:hAnsi="Century Gothic"/>
          <w:noProof/>
          <w:color w:val="0070C0"/>
          <w:sz w:val="32"/>
          <w:szCs w:val="32"/>
          <w:lang w:val="en-GB"/>
        </w:rPr>
      </w:pPr>
      <w:r w:rsidRPr="005937C2">
        <w:rPr>
          <w:rFonts w:ascii="Century Gothic" w:hAnsi="Century Gothic"/>
          <w:noProof/>
          <w:color w:val="0070C0"/>
          <w:sz w:val="32"/>
          <w:szCs w:val="32"/>
          <w:lang w:val="en-GB"/>
        </w:rPr>
        <w:t xml:space="preserve">After working in this field for years, I think that there are two ways to reach an appropriate end: </w:t>
      </w:r>
    </w:p>
    <w:p w14:paraId="464D507F" w14:textId="77777777" w:rsidR="000954BA" w:rsidRPr="005937C2" w:rsidRDefault="000954BA" w:rsidP="000954BA">
      <w:pPr>
        <w:pStyle w:val="Lijstalinea"/>
        <w:numPr>
          <w:ilvl w:val="0"/>
          <w:numId w:val="1"/>
        </w:numPr>
        <w:spacing w:line="360" w:lineRule="auto"/>
        <w:rPr>
          <w:rFonts w:ascii="Century Gothic" w:hAnsi="Century Gothic"/>
          <w:i/>
          <w:noProof/>
          <w:color w:val="0070C0"/>
          <w:sz w:val="32"/>
          <w:szCs w:val="32"/>
          <w:lang w:val="en-GB"/>
        </w:rPr>
      </w:pPr>
      <w:r w:rsidRPr="005937C2">
        <w:rPr>
          <w:rFonts w:ascii="Century Gothic" w:hAnsi="Century Gothic"/>
          <w:i/>
          <w:noProof/>
          <w:color w:val="0070C0"/>
          <w:sz w:val="32"/>
          <w:szCs w:val="32"/>
          <w:lang w:val="en-GB"/>
        </w:rPr>
        <w:t xml:space="preserve">The autonomous route by collecting potential lethal medication.  </w:t>
      </w:r>
    </w:p>
    <w:p w14:paraId="1F15EF95" w14:textId="77777777" w:rsidR="000954BA" w:rsidRPr="005937C2" w:rsidRDefault="000954BA" w:rsidP="000954BA">
      <w:pPr>
        <w:pStyle w:val="Lijstalinea"/>
        <w:numPr>
          <w:ilvl w:val="0"/>
          <w:numId w:val="1"/>
        </w:numPr>
        <w:spacing w:line="360" w:lineRule="auto"/>
        <w:rPr>
          <w:rFonts w:ascii="Century Gothic" w:hAnsi="Century Gothic"/>
          <w:i/>
          <w:noProof/>
          <w:color w:val="0070C0"/>
          <w:sz w:val="32"/>
          <w:szCs w:val="32"/>
          <w:lang w:val="en-GB"/>
        </w:rPr>
      </w:pPr>
      <w:r w:rsidRPr="005937C2">
        <w:rPr>
          <w:rFonts w:ascii="Century Gothic" w:hAnsi="Century Gothic"/>
          <w:i/>
          <w:noProof/>
          <w:color w:val="0070C0"/>
          <w:sz w:val="32"/>
          <w:szCs w:val="32"/>
          <w:lang w:val="en-GB"/>
        </w:rPr>
        <w:lastRenderedPageBreak/>
        <w:t>Or the route with medical aid in dying with direct or indirect help of a physician on explicit request after appropriate palliative care. This can be done by</w:t>
      </w:r>
    </w:p>
    <w:p w14:paraId="2794D9A2" w14:textId="77777777" w:rsidR="000954BA" w:rsidRPr="005937C2" w:rsidRDefault="000954BA" w:rsidP="000954BA">
      <w:pPr>
        <w:pStyle w:val="Lijstalinea"/>
        <w:numPr>
          <w:ilvl w:val="0"/>
          <w:numId w:val="2"/>
        </w:numPr>
        <w:spacing w:line="360" w:lineRule="auto"/>
        <w:rPr>
          <w:rFonts w:ascii="Century Gothic" w:hAnsi="Century Gothic"/>
          <w:i/>
          <w:noProof/>
          <w:color w:val="0070C0"/>
          <w:sz w:val="32"/>
          <w:szCs w:val="32"/>
          <w:lang w:val="en-GB"/>
        </w:rPr>
      </w:pPr>
      <w:r w:rsidRPr="005937C2">
        <w:rPr>
          <w:rFonts w:ascii="Century Gothic" w:hAnsi="Century Gothic"/>
          <w:i/>
          <w:noProof/>
          <w:color w:val="0070C0"/>
          <w:sz w:val="32"/>
          <w:szCs w:val="32"/>
          <w:lang w:val="en-GB"/>
        </w:rPr>
        <w:t>Euthanasia</w:t>
      </w:r>
    </w:p>
    <w:p w14:paraId="146DDFAA" w14:textId="77777777" w:rsidR="000954BA" w:rsidRPr="005937C2" w:rsidRDefault="000954BA" w:rsidP="000954BA">
      <w:pPr>
        <w:pStyle w:val="Lijstalinea"/>
        <w:numPr>
          <w:ilvl w:val="0"/>
          <w:numId w:val="2"/>
        </w:numPr>
        <w:spacing w:line="360" w:lineRule="auto"/>
        <w:rPr>
          <w:rFonts w:ascii="Century Gothic" w:hAnsi="Century Gothic"/>
          <w:i/>
          <w:noProof/>
          <w:color w:val="0070C0"/>
          <w:sz w:val="32"/>
          <w:szCs w:val="32"/>
          <w:lang w:val="en-GB"/>
        </w:rPr>
      </w:pPr>
      <w:r w:rsidRPr="005937C2">
        <w:rPr>
          <w:rFonts w:ascii="Century Gothic" w:hAnsi="Century Gothic"/>
          <w:i/>
          <w:noProof/>
          <w:color w:val="0070C0"/>
          <w:sz w:val="32"/>
          <w:szCs w:val="32"/>
          <w:lang w:val="en-GB"/>
        </w:rPr>
        <w:t>Physician assisted suicide (PAS)</w:t>
      </w:r>
    </w:p>
    <w:p w14:paraId="562A3EFE" w14:textId="77777777" w:rsidR="000954BA" w:rsidRPr="005937C2" w:rsidRDefault="000954BA" w:rsidP="000954BA">
      <w:pPr>
        <w:pStyle w:val="Lijstalinea"/>
        <w:numPr>
          <w:ilvl w:val="0"/>
          <w:numId w:val="2"/>
        </w:numPr>
        <w:spacing w:line="360" w:lineRule="auto"/>
        <w:rPr>
          <w:rFonts w:ascii="Century Gothic" w:hAnsi="Century Gothic"/>
          <w:i/>
          <w:noProof/>
          <w:color w:val="0070C0"/>
          <w:sz w:val="32"/>
          <w:szCs w:val="32"/>
          <w:lang w:val="en-GB"/>
        </w:rPr>
      </w:pPr>
      <w:r w:rsidRPr="005937C2">
        <w:rPr>
          <w:rFonts w:ascii="Century Gothic" w:hAnsi="Century Gothic"/>
          <w:i/>
          <w:noProof/>
          <w:color w:val="0070C0"/>
          <w:sz w:val="32"/>
          <w:szCs w:val="32"/>
          <w:lang w:val="en-GB"/>
        </w:rPr>
        <w:t>Terminal sedation.</w:t>
      </w:r>
    </w:p>
    <w:p w14:paraId="33364507" w14:textId="407B253F" w:rsidR="009649C3" w:rsidRPr="007B699C" w:rsidRDefault="000954BA" w:rsidP="009649C3">
      <w:pPr>
        <w:spacing w:line="360" w:lineRule="auto"/>
        <w:rPr>
          <w:rFonts w:ascii="Century Gothic" w:hAnsi="Century Gothic"/>
          <w:noProof/>
          <w:color w:val="0070C0"/>
          <w:sz w:val="32"/>
          <w:szCs w:val="32"/>
          <w:lang w:val="en-GB"/>
        </w:rPr>
      </w:pPr>
      <w:r w:rsidRPr="005937C2">
        <w:rPr>
          <w:rFonts w:ascii="Century Gothic" w:hAnsi="Century Gothic"/>
          <w:noProof/>
          <w:color w:val="0070C0"/>
          <w:sz w:val="32"/>
          <w:szCs w:val="32"/>
          <w:lang w:val="en-GB"/>
        </w:rPr>
        <w:t xml:space="preserve">In nearly every case death then indeed comes as a friend </w:t>
      </w:r>
      <w:r w:rsidRPr="007B699C">
        <w:rPr>
          <w:rFonts w:ascii="Century Gothic" w:hAnsi="Century Gothic"/>
          <w:noProof/>
          <w:color w:val="0070C0"/>
          <w:sz w:val="32"/>
          <w:szCs w:val="32"/>
          <w:lang w:val="en-GB"/>
        </w:rPr>
        <w:t>before the patient loses all sense of dignity.</w:t>
      </w:r>
      <w:r w:rsidR="009649C3" w:rsidRPr="007B699C">
        <w:rPr>
          <w:rFonts w:ascii="Century Gothic" w:hAnsi="Century Gothic"/>
          <w:noProof/>
          <w:color w:val="0070C0"/>
          <w:sz w:val="32"/>
          <w:szCs w:val="32"/>
          <w:lang w:val="en-GB"/>
        </w:rPr>
        <w:t xml:space="preserve"> </w:t>
      </w:r>
    </w:p>
    <w:p w14:paraId="4F50B01C" w14:textId="1797AF1F" w:rsidR="008659FB" w:rsidRPr="007B699C" w:rsidRDefault="008659FB" w:rsidP="009649C3">
      <w:pPr>
        <w:spacing w:line="360" w:lineRule="auto"/>
        <w:rPr>
          <w:rFonts w:ascii="Century Gothic" w:hAnsi="Century Gothic"/>
          <w:color w:val="0070C0"/>
          <w:sz w:val="32"/>
          <w:szCs w:val="32"/>
          <w:lang w:val="en-GB"/>
        </w:rPr>
      </w:pPr>
      <w:r w:rsidRPr="007B699C">
        <w:rPr>
          <w:rFonts w:ascii="Century Gothic" w:hAnsi="Century Gothic"/>
          <w:noProof/>
          <w:color w:val="0070C0"/>
          <w:sz w:val="32"/>
          <w:szCs w:val="32"/>
          <w:lang w:val="en-GB"/>
        </w:rPr>
        <w:t xml:space="preserve">Seen the fact that a long relation between the patient and his attending physician </w:t>
      </w:r>
      <w:r w:rsidR="008C5F61" w:rsidRPr="007B699C">
        <w:rPr>
          <w:rFonts w:ascii="Century Gothic" w:hAnsi="Century Gothic"/>
          <w:noProof/>
          <w:color w:val="0070C0"/>
          <w:sz w:val="32"/>
          <w:szCs w:val="32"/>
          <w:lang w:val="en-GB"/>
        </w:rPr>
        <w:t>there</w:t>
      </w:r>
      <w:r w:rsidRPr="007B699C">
        <w:rPr>
          <w:rFonts w:ascii="Century Gothic" w:hAnsi="Century Gothic"/>
          <w:noProof/>
          <w:color w:val="0070C0"/>
          <w:sz w:val="32"/>
          <w:szCs w:val="32"/>
          <w:lang w:val="en-GB"/>
        </w:rPr>
        <w:t xml:space="preserve"> is no possibility for </w:t>
      </w:r>
      <w:r w:rsidR="008C5F61" w:rsidRPr="007B699C">
        <w:rPr>
          <w:rFonts w:ascii="Century Gothic" w:hAnsi="Century Gothic"/>
          <w:noProof/>
          <w:color w:val="0070C0"/>
          <w:sz w:val="32"/>
          <w:szCs w:val="32"/>
          <w:lang w:val="en-GB"/>
        </w:rPr>
        <w:t xml:space="preserve">the </w:t>
      </w:r>
      <w:r w:rsidRPr="007B699C">
        <w:rPr>
          <w:rFonts w:ascii="Century Gothic" w:hAnsi="Century Gothic"/>
          <w:noProof/>
          <w:color w:val="0070C0"/>
          <w:sz w:val="32"/>
          <w:szCs w:val="32"/>
          <w:lang w:val="en-GB"/>
        </w:rPr>
        <w:t>so called euthanasia tourism. Foreigners wh</w:t>
      </w:r>
      <w:r w:rsidR="008C5F61" w:rsidRPr="007B699C">
        <w:rPr>
          <w:rFonts w:ascii="Century Gothic" w:hAnsi="Century Gothic"/>
          <w:noProof/>
          <w:color w:val="0070C0"/>
          <w:sz w:val="32"/>
          <w:szCs w:val="32"/>
          <w:lang w:val="en-GB"/>
        </w:rPr>
        <w:t>o have their treatment and are residents</w:t>
      </w:r>
      <w:r w:rsidRPr="007B699C">
        <w:rPr>
          <w:rFonts w:ascii="Century Gothic" w:hAnsi="Century Gothic"/>
          <w:noProof/>
          <w:color w:val="0070C0"/>
          <w:sz w:val="32"/>
          <w:szCs w:val="32"/>
          <w:lang w:val="en-GB"/>
        </w:rPr>
        <w:t xml:space="preserve"> are equal to native Dutch persons. </w:t>
      </w:r>
    </w:p>
    <w:p w14:paraId="6F373228" w14:textId="428657B9" w:rsidR="00DB0000" w:rsidRDefault="009649C3" w:rsidP="000954BA">
      <w:pPr>
        <w:rPr>
          <w:rFonts w:ascii="Century Gothic" w:hAnsi="Century Gothic"/>
          <w:color w:val="0070C0"/>
          <w:sz w:val="32"/>
          <w:szCs w:val="32"/>
          <w:lang w:val="en-GB"/>
        </w:rPr>
      </w:pPr>
      <w:r>
        <w:rPr>
          <w:rFonts w:ascii="Century Gothic" w:hAnsi="Century Gothic"/>
          <w:color w:val="0070C0"/>
          <w:sz w:val="32"/>
          <w:szCs w:val="32"/>
          <w:lang w:val="en-GB"/>
        </w:rPr>
        <w:t>I was asked to become board member of NV</w:t>
      </w:r>
      <w:r w:rsidR="00DB0000">
        <w:rPr>
          <w:rFonts w:ascii="Century Gothic" w:hAnsi="Century Gothic"/>
          <w:color w:val="0070C0"/>
          <w:sz w:val="32"/>
          <w:szCs w:val="32"/>
          <w:lang w:val="en-GB"/>
        </w:rPr>
        <w:t>v</w:t>
      </w:r>
      <w:r>
        <w:rPr>
          <w:rFonts w:ascii="Century Gothic" w:hAnsi="Century Gothic"/>
          <w:color w:val="0070C0"/>
          <w:sz w:val="32"/>
          <w:szCs w:val="32"/>
          <w:lang w:val="en-GB"/>
        </w:rPr>
        <w:t xml:space="preserve">E and in </w:t>
      </w:r>
      <w:r w:rsidRPr="00DB0000">
        <w:rPr>
          <w:rFonts w:ascii="Century Gothic" w:hAnsi="Century Gothic"/>
          <w:color w:val="0070C0"/>
          <w:sz w:val="32"/>
          <w:szCs w:val="32"/>
          <w:lang w:val="en-GB"/>
        </w:rPr>
        <w:t>that capacity</w:t>
      </w:r>
      <w:r w:rsidR="00A91CD7">
        <w:rPr>
          <w:rFonts w:ascii="Century Gothic" w:hAnsi="Century Gothic"/>
          <w:color w:val="0070C0"/>
          <w:sz w:val="32"/>
          <w:szCs w:val="32"/>
          <w:lang w:val="en-GB"/>
        </w:rPr>
        <w:t>,</w:t>
      </w:r>
      <w:r w:rsidRPr="00DB0000">
        <w:rPr>
          <w:rFonts w:ascii="Century Gothic" w:hAnsi="Century Gothic"/>
          <w:color w:val="0070C0"/>
          <w:sz w:val="32"/>
          <w:szCs w:val="32"/>
          <w:lang w:val="en-GB"/>
        </w:rPr>
        <w:t xml:space="preserve"> </w:t>
      </w:r>
      <w:r>
        <w:rPr>
          <w:rFonts w:ascii="Century Gothic" w:hAnsi="Century Gothic"/>
          <w:color w:val="0070C0"/>
          <w:sz w:val="32"/>
          <w:szCs w:val="32"/>
          <w:lang w:val="en-GB"/>
        </w:rPr>
        <w:t xml:space="preserve">we organized the conference of the </w:t>
      </w:r>
      <w:r w:rsidR="00DB0000">
        <w:rPr>
          <w:rFonts w:ascii="Century Gothic" w:hAnsi="Century Gothic"/>
          <w:color w:val="0070C0"/>
          <w:sz w:val="32"/>
          <w:szCs w:val="32"/>
          <w:lang w:val="en-GB"/>
        </w:rPr>
        <w:t>World Federation of Right to Die Societies (</w:t>
      </w:r>
      <w:r>
        <w:rPr>
          <w:rFonts w:ascii="Century Gothic" w:hAnsi="Century Gothic"/>
          <w:color w:val="0070C0"/>
          <w:sz w:val="32"/>
          <w:szCs w:val="32"/>
          <w:lang w:val="en-GB"/>
        </w:rPr>
        <w:t>WFRtDS</w:t>
      </w:r>
      <w:r w:rsidR="00DB0000">
        <w:rPr>
          <w:rFonts w:ascii="Century Gothic" w:hAnsi="Century Gothic"/>
          <w:color w:val="0070C0"/>
          <w:sz w:val="32"/>
          <w:szCs w:val="32"/>
          <w:lang w:val="en-GB"/>
        </w:rPr>
        <w:t>)</w:t>
      </w:r>
      <w:r>
        <w:rPr>
          <w:rFonts w:ascii="Century Gothic" w:hAnsi="Century Gothic"/>
          <w:color w:val="0070C0"/>
          <w:sz w:val="32"/>
          <w:szCs w:val="32"/>
          <w:lang w:val="en-GB"/>
        </w:rPr>
        <w:t xml:space="preserve"> in 1990</w:t>
      </w:r>
      <w:r w:rsidR="00694069">
        <w:rPr>
          <w:rFonts w:ascii="Century Gothic" w:hAnsi="Century Gothic"/>
          <w:color w:val="0070C0"/>
          <w:sz w:val="32"/>
          <w:szCs w:val="32"/>
          <w:lang w:val="en-GB"/>
        </w:rPr>
        <w:t>, Maastricht</w:t>
      </w:r>
      <w:r>
        <w:rPr>
          <w:rFonts w:ascii="Century Gothic" w:hAnsi="Century Gothic"/>
          <w:color w:val="0070C0"/>
          <w:sz w:val="32"/>
          <w:szCs w:val="32"/>
          <w:lang w:val="en-GB"/>
        </w:rPr>
        <w:t>.</w:t>
      </w:r>
    </w:p>
    <w:p w14:paraId="5BBDFC7F" w14:textId="79355208" w:rsidR="000954BA" w:rsidRPr="009649C3" w:rsidRDefault="009649C3" w:rsidP="000954BA">
      <w:pPr>
        <w:rPr>
          <w:rFonts w:ascii="Century Gothic" w:hAnsi="Century Gothic"/>
          <w:color w:val="0070C0"/>
          <w:sz w:val="32"/>
          <w:szCs w:val="32"/>
          <w:lang w:val="en-GB"/>
        </w:rPr>
      </w:pPr>
      <w:r>
        <w:rPr>
          <w:rFonts w:ascii="Century Gothic" w:hAnsi="Century Gothic"/>
          <w:color w:val="0070C0"/>
          <w:sz w:val="32"/>
          <w:szCs w:val="32"/>
          <w:lang w:val="en-GB"/>
        </w:rPr>
        <w:t>Two years later I was asked to stand for board member of WFRtDS</w:t>
      </w:r>
      <w:r w:rsidR="00694069">
        <w:rPr>
          <w:rFonts w:ascii="Century Gothic" w:hAnsi="Century Gothic"/>
          <w:color w:val="0070C0"/>
          <w:sz w:val="32"/>
          <w:szCs w:val="32"/>
          <w:lang w:val="en-GB"/>
        </w:rPr>
        <w:t>, Kyoto</w:t>
      </w:r>
      <w:r>
        <w:rPr>
          <w:rFonts w:ascii="Century Gothic" w:hAnsi="Century Gothic"/>
          <w:color w:val="0070C0"/>
          <w:sz w:val="32"/>
          <w:szCs w:val="32"/>
          <w:lang w:val="en-GB"/>
        </w:rPr>
        <w:t>.</w:t>
      </w:r>
      <w:r w:rsidR="00694069">
        <w:rPr>
          <w:rFonts w:ascii="Century Gothic" w:hAnsi="Century Gothic"/>
          <w:color w:val="0070C0"/>
          <w:sz w:val="32"/>
          <w:szCs w:val="32"/>
          <w:lang w:val="en-GB"/>
        </w:rPr>
        <w:t xml:space="preserve"> And </w:t>
      </w:r>
      <w:r w:rsidR="00A91CD7">
        <w:rPr>
          <w:rFonts w:ascii="Century Gothic" w:hAnsi="Century Gothic"/>
          <w:color w:val="0070C0"/>
          <w:sz w:val="32"/>
          <w:szCs w:val="32"/>
          <w:lang w:val="en-GB"/>
        </w:rPr>
        <w:t>later,</w:t>
      </w:r>
      <w:r w:rsidR="00F1001F" w:rsidRPr="00F1001F">
        <w:rPr>
          <w:rFonts w:ascii="Century Gothic" w:hAnsi="Century Gothic"/>
          <w:color w:val="0070C0"/>
          <w:sz w:val="32"/>
          <w:szCs w:val="32"/>
          <w:lang w:val="en-GB"/>
        </w:rPr>
        <w:t xml:space="preserve"> </w:t>
      </w:r>
      <w:r w:rsidR="00F1001F">
        <w:rPr>
          <w:rFonts w:ascii="Century Gothic" w:hAnsi="Century Gothic"/>
          <w:color w:val="0070C0"/>
          <w:sz w:val="32"/>
          <w:szCs w:val="32"/>
          <w:lang w:val="en-GB"/>
        </w:rPr>
        <w:t>in 1994,</w:t>
      </w:r>
      <w:r w:rsidR="00694069">
        <w:rPr>
          <w:rFonts w:ascii="Century Gothic" w:hAnsi="Century Gothic"/>
          <w:color w:val="0070C0"/>
          <w:sz w:val="32"/>
          <w:szCs w:val="32"/>
          <w:lang w:val="en-GB"/>
        </w:rPr>
        <w:t xml:space="preserve"> I </w:t>
      </w:r>
      <w:r w:rsidR="00F1001F">
        <w:rPr>
          <w:rFonts w:ascii="Century Gothic" w:hAnsi="Century Gothic"/>
          <w:color w:val="0070C0"/>
          <w:sz w:val="32"/>
          <w:szCs w:val="32"/>
          <w:lang w:val="en-GB"/>
        </w:rPr>
        <w:t xml:space="preserve">was appointed </w:t>
      </w:r>
      <w:r w:rsidR="00634B9D">
        <w:rPr>
          <w:rFonts w:ascii="Century Gothic" w:hAnsi="Century Gothic"/>
          <w:color w:val="0070C0"/>
          <w:sz w:val="32"/>
          <w:szCs w:val="32"/>
          <w:lang w:val="en-GB"/>
        </w:rPr>
        <w:t xml:space="preserve">president </w:t>
      </w:r>
      <w:r w:rsidR="00F1001F">
        <w:rPr>
          <w:rFonts w:ascii="Century Gothic" w:hAnsi="Century Gothic"/>
          <w:color w:val="0070C0"/>
          <w:sz w:val="32"/>
          <w:szCs w:val="32"/>
          <w:lang w:val="en-GB"/>
        </w:rPr>
        <w:t xml:space="preserve">in </w:t>
      </w:r>
      <w:r w:rsidR="00694069">
        <w:rPr>
          <w:rFonts w:ascii="Century Gothic" w:hAnsi="Century Gothic"/>
          <w:color w:val="0070C0"/>
          <w:sz w:val="32"/>
          <w:szCs w:val="32"/>
          <w:lang w:val="en-GB"/>
        </w:rPr>
        <w:t>Melbourne.</w:t>
      </w:r>
    </w:p>
    <w:p w14:paraId="7209E2B3" w14:textId="0FBDAB02" w:rsidR="009649C3" w:rsidRPr="0074380E" w:rsidRDefault="00F1001F" w:rsidP="00634B9D">
      <w:pPr>
        <w:pStyle w:val="Lijstalinea"/>
        <w:ind w:left="0"/>
        <w:rPr>
          <w:rFonts w:ascii="Century Gothic" w:hAnsi="Century Gothic"/>
          <w:noProof/>
          <w:color w:val="0070C0"/>
          <w:sz w:val="32"/>
          <w:szCs w:val="32"/>
          <w:lang w:val="en-GB"/>
        </w:rPr>
      </w:pPr>
      <w:r w:rsidRPr="0074380E">
        <w:rPr>
          <w:rFonts w:ascii="Century Gothic" w:hAnsi="Century Gothic"/>
          <w:noProof/>
          <w:color w:val="0070C0"/>
          <w:sz w:val="32"/>
          <w:szCs w:val="32"/>
          <w:lang w:val="en-GB"/>
        </w:rPr>
        <w:t>In 1990 at the 8</w:t>
      </w:r>
      <w:r w:rsidRPr="0074380E">
        <w:rPr>
          <w:rFonts w:ascii="Century Gothic" w:hAnsi="Century Gothic"/>
          <w:noProof/>
          <w:color w:val="0070C0"/>
          <w:sz w:val="32"/>
          <w:szCs w:val="32"/>
          <w:vertAlign w:val="superscript"/>
          <w:lang w:val="en-GB"/>
        </w:rPr>
        <w:t>th</w:t>
      </w:r>
      <w:r w:rsidRPr="0074380E">
        <w:rPr>
          <w:rFonts w:ascii="Century Gothic" w:hAnsi="Century Gothic"/>
          <w:noProof/>
          <w:color w:val="0070C0"/>
          <w:sz w:val="32"/>
          <w:szCs w:val="32"/>
          <w:lang w:val="en-GB"/>
        </w:rPr>
        <w:t xml:space="preserve"> world conference of WFRtDS organized by NVvE in Maastricht, we discussed that it might be sensible to found clusters of societies in each continent.  In Kyoto, Helga Kuhse, then president of WFRtDS, suggested </w:t>
      </w:r>
      <w:r w:rsidRPr="0074380E">
        <w:rPr>
          <w:rFonts w:ascii="Century Gothic" w:hAnsi="Century Gothic"/>
          <w:noProof/>
          <w:color w:val="0070C0"/>
          <w:sz w:val="32"/>
          <w:szCs w:val="32"/>
          <w:lang w:val="en-GB"/>
        </w:rPr>
        <w:lastRenderedPageBreak/>
        <w:t>to explore this idea.</w:t>
      </w:r>
      <w:r w:rsidR="00100617">
        <w:rPr>
          <w:rFonts w:ascii="Century Gothic" w:hAnsi="Century Gothic"/>
          <w:noProof/>
          <w:color w:val="0070C0"/>
          <w:sz w:val="32"/>
          <w:szCs w:val="32"/>
          <w:lang w:val="en-GB"/>
        </w:rPr>
        <w:t xml:space="preserve"> </w:t>
      </w:r>
      <w:r w:rsidR="009649C3" w:rsidRPr="0074380E">
        <w:rPr>
          <w:rFonts w:ascii="Century Gothic" w:hAnsi="Century Gothic"/>
          <w:noProof/>
          <w:color w:val="0070C0"/>
          <w:sz w:val="32"/>
          <w:szCs w:val="32"/>
          <w:lang w:val="en-GB"/>
        </w:rPr>
        <w:t xml:space="preserve">Right to Die Europe </w:t>
      </w:r>
      <w:r w:rsidR="00DB0000">
        <w:rPr>
          <w:rFonts w:ascii="Century Gothic" w:hAnsi="Century Gothic"/>
          <w:noProof/>
          <w:color w:val="0070C0"/>
          <w:sz w:val="32"/>
          <w:szCs w:val="32"/>
          <w:lang w:val="en-GB"/>
        </w:rPr>
        <w:t>(RtDE)</w:t>
      </w:r>
      <w:r w:rsidR="009649C3" w:rsidRPr="0074380E">
        <w:rPr>
          <w:rFonts w:ascii="Century Gothic" w:hAnsi="Century Gothic"/>
          <w:noProof/>
          <w:color w:val="0070C0"/>
          <w:sz w:val="32"/>
          <w:szCs w:val="32"/>
          <w:lang w:val="en-GB"/>
        </w:rPr>
        <w:t>was founded in 1993 under the umbrella of the WFRtDS as the European Federation of Right to Die Societies</w:t>
      </w:r>
      <w:r w:rsidR="00694069">
        <w:rPr>
          <w:rFonts w:ascii="Century Gothic" w:hAnsi="Century Gothic"/>
          <w:noProof/>
          <w:color w:val="0070C0"/>
          <w:sz w:val="32"/>
          <w:szCs w:val="32"/>
          <w:lang w:val="en-GB"/>
        </w:rPr>
        <w:t xml:space="preserve"> (EFRtDE)</w:t>
      </w:r>
      <w:r w:rsidR="009649C3" w:rsidRPr="0074380E">
        <w:rPr>
          <w:rFonts w:ascii="Century Gothic" w:hAnsi="Century Gothic"/>
          <w:noProof/>
          <w:color w:val="0070C0"/>
          <w:sz w:val="32"/>
          <w:szCs w:val="32"/>
          <w:lang w:val="en-GB"/>
        </w:rPr>
        <w:t xml:space="preserve">. We, in Europe, discussed this proposal in Paris early spring 1993. </w:t>
      </w:r>
      <w:r w:rsidR="00634B9D">
        <w:rPr>
          <w:rFonts w:ascii="Century Gothic" w:hAnsi="Century Gothic"/>
          <w:color w:val="0070C0"/>
          <w:sz w:val="32"/>
          <w:szCs w:val="32"/>
          <w:lang w:val="en-GB"/>
        </w:rPr>
        <w:t>Instantly, N</w:t>
      </w:r>
      <w:r w:rsidR="009649C3" w:rsidRPr="0074380E">
        <w:rPr>
          <w:rFonts w:ascii="Century Gothic" w:hAnsi="Century Gothic"/>
          <w:noProof/>
          <w:color w:val="0070C0"/>
          <w:sz w:val="32"/>
          <w:szCs w:val="32"/>
          <w:lang w:val="en-GB"/>
        </w:rPr>
        <w:t>VvE took the lead of this project and a few months later we already founded the EFRtDS</w:t>
      </w:r>
      <w:r w:rsidR="00634B9D">
        <w:rPr>
          <w:rFonts w:ascii="Century Gothic" w:hAnsi="Century Gothic"/>
          <w:noProof/>
          <w:color w:val="0070C0"/>
          <w:sz w:val="32"/>
          <w:szCs w:val="32"/>
          <w:lang w:val="en-GB"/>
        </w:rPr>
        <w:t>,</w:t>
      </w:r>
      <w:r w:rsidR="00DB0000">
        <w:rPr>
          <w:rFonts w:ascii="Century Gothic" w:hAnsi="Century Gothic"/>
          <w:noProof/>
          <w:color w:val="0070C0"/>
          <w:sz w:val="32"/>
          <w:szCs w:val="32"/>
          <w:lang w:val="en-GB"/>
        </w:rPr>
        <w:t xml:space="preserve"> now RtDE</w:t>
      </w:r>
      <w:r w:rsidR="00634B9D">
        <w:rPr>
          <w:rFonts w:ascii="Century Gothic" w:hAnsi="Century Gothic"/>
          <w:noProof/>
          <w:color w:val="0070C0"/>
          <w:sz w:val="32"/>
          <w:szCs w:val="32"/>
          <w:lang w:val="en-GB"/>
        </w:rPr>
        <w:t>,</w:t>
      </w:r>
      <w:r w:rsidR="00DB0000">
        <w:rPr>
          <w:rFonts w:ascii="Century Gothic" w:hAnsi="Century Gothic"/>
          <w:noProof/>
          <w:color w:val="0070C0"/>
          <w:sz w:val="32"/>
          <w:szCs w:val="32"/>
          <w:lang w:val="en-GB"/>
        </w:rPr>
        <w:t xml:space="preserve"> </w:t>
      </w:r>
      <w:r w:rsidR="009649C3" w:rsidRPr="0074380E">
        <w:rPr>
          <w:rFonts w:ascii="Century Gothic" w:hAnsi="Century Gothic"/>
          <w:noProof/>
          <w:color w:val="0070C0"/>
          <w:sz w:val="32"/>
          <w:szCs w:val="32"/>
          <w:lang w:val="en-GB"/>
        </w:rPr>
        <w:t>in the Netherlands.</w:t>
      </w:r>
    </w:p>
    <w:p w14:paraId="6F2129B0" w14:textId="28EA0CC5" w:rsidR="0074380E" w:rsidRPr="0074380E" w:rsidRDefault="0074380E" w:rsidP="0074380E">
      <w:pPr>
        <w:pStyle w:val="Lijstalinea"/>
        <w:numPr>
          <w:ilvl w:val="0"/>
          <w:numId w:val="3"/>
        </w:numPr>
        <w:spacing w:line="254" w:lineRule="auto"/>
        <w:ind w:left="360"/>
        <w:rPr>
          <w:rFonts w:ascii="Century Gothic" w:hAnsi="Century Gothic"/>
          <w:color w:val="0070C0"/>
          <w:sz w:val="32"/>
          <w:szCs w:val="32"/>
          <w:lang w:val="en-GB"/>
        </w:rPr>
      </w:pPr>
      <w:r w:rsidRPr="0074380E">
        <w:rPr>
          <w:rFonts w:ascii="Century Gothic" w:hAnsi="Century Gothic"/>
          <w:noProof/>
          <w:color w:val="0070C0"/>
          <w:sz w:val="32"/>
          <w:szCs w:val="32"/>
          <w:lang w:val="en-GB"/>
        </w:rPr>
        <w:t>Our aim was and is to promote the right to self-</w:t>
      </w:r>
      <w:r w:rsidRPr="0074380E">
        <w:rPr>
          <w:rFonts w:ascii="Century Gothic" w:hAnsi="Century Gothic"/>
          <w:color w:val="0070C0"/>
          <w:sz w:val="32"/>
          <w:szCs w:val="32"/>
          <w:lang w:val="en-GB"/>
        </w:rPr>
        <w:t xml:space="preserve"> determination</w:t>
      </w:r>
      <w:r w:rsidR="00634B9D">
        <w:rPr>
          <w:rFonts w:ascii="Century Gothic" w:hAnsi="Century Gothic"/>
          <w:color w:val="0070C0"/>
          <w:sz w:val="32"/>
          <w:szCs w:val="32"/>
          <w:lang w:val="en-GB"/>
        </w:rPr>
        <w:t>. This</w:t>
      </w:r>
      <w:r w:rsidRPr="0074380E">
        <w:rPr>
          <w:rFonts w:ascii="Century Gothic" w:hAnsi="Century Gothic"/>
          <w:color w:val="0070C0"/>
          <w:sz w:val="32"/>
          <w:szCs w:val="32"/>
          <w:lang w:val="en-GB"/>
        </w:rPr>
        <w:t xml:space="preserve"> </w:t>
      </w:r>
      <w:r w:rsidRPr="0074380E">
        <w:rPr>
          <w:rFonts w:ascii="Century Gothic" w:hAnsi="Century Gothic"/>
          <w:noProof/>
          <w:color w:val="0070C0"/>
          <w:sz w:val="32"/>
          <w:szCs w:val="32"/>
          <w:lang w:val="en-GB"/>
        </w:rPr>
        <w:t>was, by the way,</w:t>
      </w:r>
      <w:r w:rsidR="00634B9D">
        <w:rPr>
          <w:rFonts w:ascii="Century Gothic" w:hAnsi="Century Gothic"/>
          <w:noProof/>
          <w:color w:val="0070C0"/>
          <w:sz w:val="32"/>
          <w:szCs w:val="32"/>
          <w:lang w:val="en-GB"/>
        </w:rPr>
        <w:t xml:space="preserve"> also</w:t>
      </w:r>
      <w:r w:rsidRPr="0074380E">
        <w:rPr>
          <w:rFonts w:ascii="Century Gothic" w:hAnsi="Century Gothic"/>
          <w:noProof/>
          <w:color w:val="0070C0"/>
          <w:sz w:val="32"/>
          <w:szCs w:val="32"/>
          <w:lang w:val="en-GB"/>
        </w:rPr>
        <w:t xml:space="preserve"> the </w:t>
      </w:r>
      <w:r w:rsidR="00634B9D" w:rsidRPr="0074380E">
        <w:rPr>
          <w:rFonts w:ascii="Century Gothic" w:hAnsi="Century Gothic"/>
          <w:noProof/>
          <w:color w:val="0070C0"/>
          <w:sz w:val="32"/>
          <w:szCs w:val="32"/>
          <w:lang w:val="en-GB"/>
        </w:rPr>
        <w:t>principal</w:t>
      </w:r>
      <w:r w:rsidRPr="0074380E">
        <w:rPr>
          <w:rFonts w:ascii="Century Gothic" w:hAnsi="Century Gothic"/>
          <w:noProof/>
          <w:color w:val="0070C0"/>
          <w:sz w:val="32"/>
          <w:szCs w:val="32"/>
          <w:lang w:val="en-GB"/>
        </w:rPr>
        <w:t xml:space="preserve"> idea of the 1990 conference.</w:t>
      </w:r>
      <w:r w:rsidRPr="0074380E">
        <w:rPr>
          <w:rFonts w:ascii="Century Gothic" w:hAnsi="Century Gothic"/>
          <w:color w:val="0070C0"/>
          <w:sz w:val="32"/>
          <w:szCs w:val="32"/>
          <w:lang w:val="en-GB"/>
        </w:rPr>
        <w:t xml:space="preserve"> </w:t>
      </w:r>
    </w:p>
    <w:p w14:paraId="664943F0" w14:textId="77777777" w:rsidR="0074380E" w:rsidRPr="0074380E" w:rsidRDefault="0074380E" w:rsidP="0074380E">
      <w:pPr>
        <w:pStyle w:val="Lijstalinea"/>
        <w:spacing w:line="254" w:lineRule="auto"/>
        <w:ind w:left="360"/>
        <w:rPr>
          <w:rFonts w:ascii="Century Gothic" w:hAnsi="Century Gothic"/>
          <w:color w:val="0070C0"/>
          <w:sz w:val="32"/>
          <w:szCs w:val="32"/>
          <w:lang w:val="en-GB"/>
        </w:rPr>
      </w:pPr>
    </w:p>
    <w:p w14:paraId="23C049E5" w14:textId="1389B39F" w:rsidR="0074380E" w:rsidRPr="0074380E" w:rsidRDefault="00A91CD7" w:rsidP="0074380E">
      <w:pPr>
        <w:pStyle w:val="Lijstalinea"/>
        <w:numPr>
          <w:ilvl w:val="0"/>
          <w:numId w:val="3"/>
        </w:numPr>
        <w:spacing w:line="254" w:lineRule="auto"/>
        <w:ind w:left="360"/>
        <w:rPr>
          <w:rFonts w:ascii="Century Gothic" w:hAnsi="Century Gothic"/>
          <w:color w:val="0070C0"/>
          <w:sz w:val="32"/>
          <w:szCs w:val="32"/>
          <w:lang w:val="en-GB"/>
        </w:rPr>
      </w:pPr>
      <w:r w:rsidRPr="0074380E">
        <w:rPr>
          <w:rFonts w:ascii="Century Gothic" w:hAnsi="Century Gothic"/>
          <w:color w:val="0070C0"/>
          <w:sz w:val="32"/>
          <w:szCs w:val="32"/>
          <w:lang w:val="en-GB"/>
        </w:rPr>
        <w:t>We</w:t>
      </w:r>
      <w:r w:rsidR="0074380E" w:rsidRPr="0074380E">
        <w:rPr>
          <w:rFonts w:ascii="Century Gothic" w:hAnsi="Century Gothic"/>
          <w:color w:val="0070C0"/>
          <w:sz w:val="32"/>
          <w:szCs w:val="32"/>
          <w:lang w:val="en-GB"/>
        </w:rPr>
        <w:t xml:space="preserve"> seek to influence others to promote the interests of all people towards the end of life &amp; support their right </w:t>
      </w:r>
      <w:r w:rsidRPr="0074380E">
        <w:rPr>
          <w:rFonts w:ascii="Century Gothic" w:hAnsi="Century Gothic"/>
          <w:color w:val="0070C0"/>
          <w:sz w:val="32"/>
          <w:szCs w:val="32"/>
          <w:lang w:val="en-GB"/>
        </w:rPr>
        <w:t>to choose</w:t>
      </w:r>
      <w:r w:rsidR="0074380E" w:rsidRPr="0074380E">
        <w:rPr>
          <w:rFonts w:ascii="Century Gothic" w:hAnsi="Century Gothic"/>
          <w:color w:val="0070C0"/>
          <w:sz w:val="32"/>
          <w:szCs w:val="32"/>
          <w:lang w:val="en-GB"/>
        </w:rPr>
        <w:t xml:space="preserve"> in living &amp; dying well.</w:t>
      </w:r>
    </w:p>
    <w:p w14:paraId="78CB041D" w14:textId="77777777" w:rsidR="00634B9D" w:rsidRDefault="00634B9D" w:rsidP="00634B9D">
      <w:pPr>
        <w:pStyle w:val="Lijstalinea"/>
        <w:spacing w:line="360" w:lineRule="auto"/>
        <w:ind w:left="2061"/>
        <w:rPr>
          <w:rFonts w:ascii="Century Gothic" w:hAnsi="Century Gothic"/>
          <w:noProof/>
          <w:color w:val="0070C0"/>
          <w:sz w:val="32"/>
          <w:szCs w:val="32"/>
          <w:lang w:val="en-GB"/>
        </w:rPr>
      </w:pPr>
    </w:p>
    <w:p w14:paraId="31713B70" w14:textId="1B5DCE96" w:rsidR="00634B9D" w:rsidRPr="00634B9D" w:rsidRDefault="00634B9D" w:rsidP="00634B9D">
      <w:pPr>
        <w:spacing w:line="360" w:lineRule="auto"/>
        <w:rPr>
          <w:rFonts w:ascii="Century Gothic" w:hAnsi="Century Gothic"/>
          <w:noProof/>
          <w:color w:val="0070C0"/>
          <w:sz w:val="32"/>
          <w:szCs w:val="32"/>
          <w:lang w:val="en-GB"/>
        </w:rPr>
      </w:pPr>
      <w:r w:rsidRPr="00634B9D">
        <w:rPr>
          <w:rFonts w:ascii="Century Gothic" w:hAnsi="Century Gothic"/>
          <w:noProof/>
          <w:color w:val="0070C0"/>
          <w:sz w:val="32"/>
          <w:szCs w:val="32"/>
          <w:lang w:val="en-GB"/>
        </w:rPr>
        <w:t xml:space="preserve">Every society in its respective country meets problems caused by medical societies, religious hierarchy, ethicists and politicians. It’s amazing that, on the other hand, the majority of the population in these countries is in favour of the regulation of “medical aid in dying”. </w:t>
      </w:r>
    </w:p>
    <w:p w14:paraId="79CD1BF2" w14:textId="0B6600DA" w:rsidR="0074380E" w:rsidRPr="00634B9D" w:rsidRDefault="0074380E" w:rsidP="00634B9D">
      <w:pPr>
        <w:spacing w:line="360" w:lineRule="auto"/>
        <w:rPr>
          <w:rFonts w:ascii="Century Gothic" w:hAnsi="Century Gothic"/>
          <w:noProof/>
          <w:color w:val="0070C0"/>
          <w:sz w:val="32"/>
          <w:szCs w:val="32"/>
          <w:lang w:val="en-GB"/>
        </w:rPr>
      </w:pPr>
      <w:r w:rsidRPr="00634B9D">
        <w:rPr>
          <w:rFonts w:ascii="Century Gothic" w:hAnsi="Century Gothic"/>
          <w:color w:val="0070C0"/>
          <w:sz w:val="32"/>
          <w:szCs w:val="32"/>
          <w:lang w:val="en-GB"/>
        </w:rPr>
        <w:t xml:space="preserve">We are there for pleased to inform you that in 2013 RTDE has obtained an INGO Participatory Status at the Council of Europe. From the summer of that year, right after the World Conference in Rome, Hugh Wynne and I can be found in Strasburg every six months at the INGO meetings of the Human Rights committees. It was a long and </w:t>
      </w:r>
      <w:r w:rsidRPr="00634B9D">
        <w:rPr>
          <w:rFonts w:ascii="Century Gothic" w:hAnsi="Century Gothic"/>
          <w:color w:val="0070C0"/>
          <w:sz w:val="32"/>
          <w:szCs w:val="32"/>
          <w:lang w:val="en-GB"/>
        </w:rPr>
        <w:lastRenderedPageBreak/>
        <w:t xml:space="preserve">intensive way to get there, and I must say that without the close cooperation year after year, with Hugh Wynne, </w:t>
      </w:r>
      <w:r w:rsidR="00634B9D" w:rsidRPr="00634B9D">
        <w:rPr>
          <w:rFonts w:ascii="Century Gothic" w:hAnsi="Century Gothic"/>
          <w:color w:val="0070C0"/>
          <w:sz w:val="32"/>
          <w:szCs w:val="32"/>
          <w:lang w:val="en-GB"/>
        </w:rPr>
        <w:t>Jet van Hoek</w:t>
      </w:r>
      <w:r w:rsidR="00634B9D">
        <w:rPr>
          <w:rFonts w:ascii="Century Gothic" w:hAnsi="Century Gothic"/>
          <w:color w:val="0070C0"/>
          <w:sz w:val="32"/>
          <w:szCs w:val="32"/>
          <w:lang w:val="en-GB"/>
        </w:rPr>
        <w:t>,</w:t>
      </w:r>
      <w:r w:rsidR="00634B9D" w:rsidRPr="00634B9D">
        <w:rPr>
          <w:rFonts w:ascii="Century Gothic" w:hAnsi="Century Gothic"/>
          <w:color w:val="0070C0"/>
          <w:sz w:val="32"/>
          <w:szCs w:val="32"/>
          <w:lang w:val="en-GB"/>
        </w:rPr>
        <w:t xml:space="preserve"> </w:t>
      </w:r>
      <w:r w:rsidRPr="00634B9D">
        <w:rPr>
          <w:rFonts w:ascii="Century Gothic" w:hAnsi="Century Gothic"/>
          <w:color w:val="0070C0"/>
          <w:sz w:val="32"/>
          <w:szCs w:val="32"/>
          <w:lang w:val="en-GB"/>
        </w:rPr>
        <w:t xml:space="preserve">Mireille Kies, </w:t>
      </w:r>
      <w:r w:rsidR="00100617">
        <w:rPr>
          <w:rFonts w:ascii="Century Gothic" w:hAnsi="Century Gothic"/>
          <w:color w:val="0070C0"/>
          <w:sz w:val="32"/>
          <w:szCs w:val="32"/>
          <w:lang w:val="en-GB"/>
        </w:rPr>
        <w:t xml:space="preserve">Liz Nichols, </w:t>
      </w:r>
      <w:r w:rsidRPr="00634B9D">
        <w:rPr>
          <w:rFonts w:ascii="Century Gothic" w:hAnsi="Century Gothic"/>
          <w:color w:val="0070C0"/>
          <w:sz w:val="32"/>
          <w:szCs w:val="32"/>
          <w:lang w:val="en-GB"/>
        </w:rPr>
        <w:t>Nathalie Andrews, and Michael Irvin in the background, we would never have reached this important status.</w:t>
      </w:r>
    </w:p>
    <w:p w14:paraId="4CB61763" w14:textId="77777777" w:rsidR="0074380E" w:rsidRPr="0074380E" w:rsidRDefault="0074380E" w:rsidP="0074380E">
      <w:pPr>
        <w:pStyle w:val="Ondertitel"/>
        <w:spacing w:line="360" w:lineRule="auto"/>
        <w:jc w:val="left"/>
        <w:rPr>
          <w:rFonts w:ascii="Century Gothic" w:hAnsi="Century Gothic"/>
          <w:noProof/>
          <w:color w:val="0070C0"/>
          <w:sz w:val="32"/>
          <w:szCs w:val="32"/>
          <w:lang w:val="en-GB"/>
        </w:rPr>
      </w:pPr>
      <w:r w:rsidRPr="0074380E">
        <w:rPr>
          <w:rFonts w:ascii="Century Gothic" w:hAnsi="Century Gothic"/>
          <w:noProof/>
          <w:color w:val="0070C0"/>
          <w:sz w:val="32"/>
          <w:szCs w:val="32"/>
          <w:lang w:val="en-GB"/>
        </w:rPr>
        <w:t>We know that individuals have their own right to decide how to die, according their line of thoughts. We must respect those who don’t want these opportunities and prefer to live their life to the bitter end without interference of others than attendants.</w:t>
      </w:r>
    </w:p>
    <w:p w14:paraId="00AC1034" w14:textId="10744E2E" w:rsidR="0074380E" w:rsidRPr="0074380E" w:rsidRDefault="0074380E" w:rsidP="0074380E">
      <w:pPr>
        <w:pStyle w:val="Ondertitel"/>
        <w:spacing w:line="360" w:lineRule="auto"/>
        <w:jc w:val="left"/>
        <w:rPr>
          <w:rFonts w:ascii="Century Gothic" w:hAnsi="Century Gothic"/>
          <w:noProof/>
          <w:color w:val="0070C0"/>
          <w:sz w:val="32"/>
          <w:szCs w:val="32"/>
          <w:lang w:val="en-GB"/>
        </w:rPr>
      </w:pPr>
      <w:r w:rsidRPr="0074380E">
        <w:rPr>
          <w:rFonts w:ascii="Century Gothic" w:hAnsi="Century Gothic"/>
          <w:noProof/>
          <w:color w:val="0070C0"/>
          <w:sz w:val="32"/>
          <w:szCs w:val="32"/>
          <w:lang w:val="en-GB"/>
        </w:rPr>
        <w:t xml:space="preserve">I am pro-life but different from the </w:t>
      </w:r>
      <w:r w:rsidR="00771F68">
        <w:rPr>
          <w:rFonts w:ascii="Century Gothic" w:hAnsi="Century Gothic"/>
          <w:noProof/>
          <w:color w:val="0070C0"/>
          <w:sz w:val="32"/>
          <w:szCs w:val="32"/>
          <w:lang w:val="en-GB"/>
        </w:rPr>
        <w:t xml:space="preserve">fanatical </w:t>
      </w:r>
      <w:r w:rsidRPr="0074380E">
        <w:rPr>
          <w:rFonts w:ascii="Century Gothic" w:hAnsi="Century Gothic"/>
          <w:noProof/>
          <w:color w:val="0070C0"/>
          <w:sz w:val="32"/>
          <w:szCs w:val="32"/>
          <w:lang w:val="en-GB"/>
        </w:rPr>
        <w:t xml:space="preserve">pro-lifers, my patients have taught me that life is valuable but can become unbearable if there is no outlook for a significant improvement. In my opinion a physician must assist his helpless </w:t>
      </w:r>
      <w:r w:rsidR="00694069">
        <w:rPr>
          <w:rFonts w:ascii="Century Gothic" w:hAnsi="Century Gothic"/>
          <w:noProof/>
          <w:color w:val="0070C0"/>
          <w:sz w:val="32"/>
          <w:szCs w:val="32"/>
          <w:lang w:val="en-GB"/>
        </w:rPr>
        <w:t xml:space="preserve">competent </w:t>
      </w:r>
      <w:r w:rsidRPr="0074380E">
        <w:rPr>
          <w:rFonts w:ascii="Century Gothic" w:hAnsi="Century Gothic"/>
          <w:noProof/>
          <w:color w:val="0070C0"/>
          <w:sz w:val="32"/>
          <w:szCs w:val="32"/>
          <w:lang w:val="en-GB"/>
        </w:rPr>
        <w:t xml:space="preserve">patient in her or his last wish to die in dignity. </w:t>
      </w:r>
    </w:p>
    <w:p w14:paraId="63F64932" w14:textId="77777777" w:rsidR="0074380E" w:rsidRPr="0074380E" w:rsidRDefault="0074380E" w:rsidP="0074380E">
      <w:pPr>
        <w:pStyle w:val="Ondertitel"/>
        <w:spacing w:line="360" w:lineRule="auto"/>
        <w:jc w:val="left"/>
        <w:rPr>
          <w:rFonts w:ascii="Century Gothic" w:hAnsi="Century Gothic"/>
          <w:noProof/>
          <w:color w:val="0070C0"/>
          <w:sz w:val="32"/>
          <w:szCs w:val="32"/>
          <w:lang w:val="en-GB"/>
        </w:rPr>
      </w:pPr>
      <w:r w:rsidRPr="0074380E">
        <w:rPr>
          <w:rFonts w:ascii="Century Gothic" w:hAnsi="Century Gothic"/>
          <w:noProof/>
          <w:color w:val="0070C0"/>
          <w:sz w:val="32"/>
          <w:szCs w:val="32"/>
          <w:lang w:val="en-GB"/>
        </w:rPr>
        <w:t>In my almost fourty years of practice as a surgeon I have helped many patients to die at their own time. From the moment on that they knew I would help them in the end, they could bear their illness much better and they were able to support their next of kin instead of the other way around. Very often they even could postpone their death, sometimes even until they died quietly in their sleep.</w:t>
      </w:r>
    </w:p>
    <w:p w14:paraId="7A62E6BE" w14:textId="73A530F9" w:rsidR="0074380E" w:rsidRPr="0074380E" w:rsidRDefault="0074380E" w:rsidP="0074380E">
      <w:pPr>
        <w:rPr>
          <w:rFonts w:ascii="Century Gothic" w:hAnsi="Century Gothic"/>
          <w:color w:val="0070C0"/>
          <w:sz w:val="32"/>
          <w:szCs w:val="32"/>
          <w:lang w:val="en-GB"/>
        </w:rPr>
      </w:pPr>
      <w:r w:rsidRPr="0074380E">
        <w:rPr>
          <w:rFonts w:ascii="Century Gothic" w:hAnsi="Century Gothic"/>
          <w:color w:val="0070C0"/>
          <w:sz w:val="32"/>
          <w:szCs w:val="32"/>
          <w:lang w:val="en-GB"/>
        </w:rPr>
        <w:lastRenderedPageBreak/>
        <w:t xml:space="preserve">To be assured that you yourself can decide when your suffering gets </w:t>
      </w:r>
      <w:r w:rsidR="00A91CD7" w:rsidRPr="0074380E">
        <w:rPr>
          <w:rFonts w:ascii="Century Gothic" w:hAnsi="Century Gothic"/>
          <w:color w:val="0070C0"/>
          <w:sz w:val="32"/>
          <w:szCs w:val="32"/>
          <w:lang w:val="en-GB"/>
        </w:rPr>
        <w:t>unbearable</w:t>
      </w:r>
      <w:r w:rsidRPr="0074380E">
        <w:rPr>
          <w:rFonts w:ascii="Century Gothic" w:hAnsi="Century Gothic"/>
          <w:color w:val="0070C0"/>
          <w:sz w:val="32"/>
          <w:szCs w:val="32"/>
          <w:lang w:val="en-GB"/>
        </w:rPr>
        <w:t xml:space="preserve">, makes you often stronger than you can imagine. </w:t>
      </w:r>
    </w:p>
    <w:p w14:paraId="3F3AFBB0" w14:textId="77777777" w:rsidR="0074380E" w:rsidRPr="0074380E" w:rsidRDefault="0074380E" w:rsidP="0074380E">
      <w:pPr>
        <w:rPr>
          <w:rFonts w:ascii="Century Gothic" w:hAnsi="Century Gothic"/>
          <w:noProof/>
          <w:color w:val="0070C0"/>
          <w:sz w:val="32"/>
          <w:szCs w:val="32"/>
          <w:lang w:val="en-GB"/>
        </w:rPr>
      </w:pPr>
      <w:r w:rsidRPr="0074380E">
        <w:rPr>
          <w:rFonts w:ascii="Century Gothic" w:hAnsi="Century Gothic"/>
          <w:noProof/>
          <w:color w:val="0070C0"/>
          <w:sz w:val="32"/>
          <w:szCs w:val="32"/>
          <w:lang w:val="en-GB"/>
        </w:rPr>
        <w:t>It was a great gift that patients gave me their full confidence, knowing that in the end I would not let them down. This made my long, and energy consuming, battle more than worth while.</w:t>
      </w:r>
    </w:p>
    <w:p w14:paraId="54D661BB" w14:textId="77777777" w:rsidR="0074380E" w:rsidRPr="0074380E" w:rsidRDefault="0074380E" w:rsidP="0074380E">
      <w:pPr>
        <w:rPr>
          <w:rFonts w:ascii="Century Gothic" w:hAnsi="Century Gothic"/>
          <w:noProof/>
          <w:color w:val="0070C0"/>
          <w:sz w:val="32"/>
          <w:szCs w:val="32"/>
          <w:lang w:val="en-GB"/>
        </w:rPr>
      </w:pPr>
    </w:p>
    <w:p w14:paraId="3F70381F" w14:textId="77777777" w:rsidR="0074380E" w:rsidRPr="0074380E" w:rsidRDefault="0074380E" w:rsidP="0074380E">
      <w:pPr>
        <w:rPr>
          <w:rFonts w:ascii="Century Gothic" w:hAnsi="Century Gothic"/>
          <w:noProof/>
          <w:color w:val="0070C0"/>
          <w:sz w:val="24"/>
          <w:szCs w:val="24"/>
          <w:lang w:val="en-GB"/>
        </w:rPr>
      </w:pPr>
      <w:r w:rsidRPr="0074380E">
        <w:rPr>
          <w:rFonts w:ascii="Century Gothic" w:hAnsi="Century Gothic"/>
          <w:noProof/>
          <w:color w:val="0070C0"/>
          <w:sz w:val="24"/>
          <w:szCs w:val="24"/>
          <w:lang w:val="en-GB"/>
        </w:rPr>
        <w:t>Aycke Smook MD</w:t>
      </w:r>
    </w:p>
    <w:p w14:paraId="4F25DA66" w14:textId="77777777" w:rsidR="0074380E" w:rsidRPr="0074380E" w:rsidRDefault="0074380E" w:rsidP="0074380E">
      <w:pPr>
        <w:rPr>
          <w:rFonts w:ascii="Century Gothic" w:hAnsi="Century Gothic"/>
          <w:noProof/>
          <w:color w:val="0070C0"/>
          <w:sz w:val="24"/>
          <w:szCs w:val="24"/>
          <w:lang w:val="en-GB"/>
        </w:rPr>
      </w:pPr>
      <w:r w:rsidRPr="0074380E">
        <w:rPr>
          <w:rFonts w:ascii="Century Gothic" w:hAnsi="Century Gothic"/>
          <w:noProof/>
          <w:color w:val="0070C0"/>
          <w:sz w:val="24"/>
          <w:szCs w:val="24"/>
          <w:lang w:val="en-GB"/>
        </w:rPr>
        <w:t>President Right to Die Europe, INGO at CoE</w:t>
      </w:r>
    </w:p>
    <w:p w14:paraId="7A384C6C" w14:textId="0C2BD66E" w:rsidR="0074380E" w:rsidRPr="0074380E" w:rsidRDefault="0074380E" w:rsidP="0074380E">
      <w:pPr>
        <w:rPr>
          <w:noProof/>
          <w:color w:val="0070C0"/>
          <w:sz w:val="24"/>
          <w:szCs w:val="24"/>
          <w:lang w:val="en-GB"/>
        </w:rPr>
      </w:pPr>
      <w:r w:rsidRPr="0074380E">
        <w:rPr>
          <w:rFonts w:ascii="Century Gothic" w:hAnsi="Century Gothic"/>
          <w:noProof/>
          <w:color w:val="0070C0"/>
          <w:sz w:val="24"/>
          <w:szCs w:val="24"/>
          <w:lang w:val="en-GB"/>
        </w:rPr>
        <w:t>Brussels 8 November 2017</w:t>
      </w:r>
    </w:p>
    <w:p w14:paraId="4B50AA68" w14:textId="7D0C3C6B" w:rsidR="000954BA" w:rsidRPr="000954BA" w:rsidRDefault="000954BA" w:rsidP="000954BA">
      <w:pPr>
        <w:rPr>
          <w:sz w:val="32"/>
          <w:szCs w:val="32"/>
          <w:lang w:val="en-GB"/>
        </w:rPr>
      </w:pPr>
    </w:p>
    <w:p w14:paraId="116D3239" w14:textId="77777777" w:rsidR="000954BA" w:rsidRPr="000954BA" w:rsidRDefault="000954BA" w:rsidP="000954BA">
      <w:pPr>
        <w:rPr>
          <w:sz w:val="32"/>
          <w:szCs w:val="32"/>
          <w:lang w:val="en-GB"/>
        </w:rPr>
      </w:pPr>
    </w:p>
    <w:p w14:paraId="1E11073C" w14:textId="3109D224" w:rsidR="000954BA" w:rsidRPr="000954BA" w:rsidRDefault="000954BA" w:rsidP="000954BA">
      <w:pPr>
        <w:rPr>
          <w:sz w:val="32"/>
          <w:szCs w:val="32"/>
          <w:lang w:val="en-GB"/>
        </w:rPr>
      </w:pPr>
    </w:p>
    <w:p w14:paraId="743EFB45" w14:textId="0B717EDB" w:rsidR="002213AD" w:rsidRPr="000954BA" w:rsidRDefault="002213AD" w:rsidP="005536F4">
      <w:pPr>
        <w:spacing w:line="360" w:lineRule="auto"/>
        <w:rPr>
          <w:rFonts w:ascii="Century Gothic" w:hAnsi="Century Gothic"/>
          <w:color w:val="0070C0"/>
          <w:sz w:val="32"/>
          <w:szCs w:val="32"/>
          <w:lang w:val="en-GB"/>
        </w:rPr>
      </w:pPr>
    </w:p>
    <w:p w14:paraId="4156D4CE" w14:textId="77777777" w:rsidR="002213AD" w:rsidRPr="000954BA" w:rsidRDefault="002213AD" w:rsidP="005536F4">
      <w:pPr>
        <w:spacing w:line="360" w:lineRule="auto"/>
        <w:rPr>
          <w:rFonts w:ascii="Century Gothic" w:hAnsi="Century Gothic"/>
          <w:color w:val="0070C0"/>
          <w:sz w:val="32"/>
          <w:szCs w:val="32"/>
          <w:lang w:val="en-GB"/>
        </w:rPr>
      </w:pPr>
    </w:p>
    <w:p w14:paraId="7ACBD5AA" w14:textId="77777777" w:rsidR="002213AD" w:rsidRPr="000954BA" w:rsidRDefault="002213AD" w:rsidP="005536F4">
      <w:pPr>
        <w:spacing w:line="360" w:lineRule="auto"/>
        <w:rPr>
          <w:rFonts w:ascii="Century Gothic" w:hAnsi="Century Gothic"/>
          <w:color w:val="0070C0"/>
          <w:sz w:val="32"/>
          <w:szCs w:val="32"/>
          <w:lang w:val="en-GB"/>
        </w:rPr>
      </w:pPr>
    </w:p>
    <w:p w14:paraId="1BAEB6C7" w14:textId="77777777" w:rsidR="002213AD" w:rsidRPr="000954BA" w:rsidRDefault="002213AD" w:rsidP="005536F4">
      <w:pPr>
        <w:spacing w:line="360" w:lineRule="auto"/>
        <w:rPr>
          <w:rFonts w:ascii="Century Gothic" w:hAnsi="Century Gothic"/>
          <w:color w:val="0070C0"/>
          <w:sz w:val="32"/>
          <w:szCs w:val="32"/>
          <w:lang w:val="en-GB"/>
        </w:rPr>
      </w:pPr>
    </w:p>
    <w:p w14:paraId="0604372B" w14:textId="77777777" w:rsidR="007B699C" w:rsidRDefault="007B699C" w:rsidP="005536F4">
      <w:pPr>
        <w:spacing w:line="360" w:lineRule="auto"/>
        <w:rPr>
          <w:rFonts w:ascii="Century Gothic" w:hAnsi="Century Gothic"/>
          <w:color w:val="0070C0"/>
          <w:sz w:val="32"/>
          <w:szCs w:val="32"/>
          <w:lang w:val="en-GB"/>
        </w:rPr>
      </w:pPr>
      <w:r>
        <w:rPr>
          <w:rFonts w:ascii="Century Gothic" w:hAnsi="Century Gothic"/>
          <w:color w:val="0070C0"/>
          <w:sz w:val="32"/>
          <w:szCs w:val="32"/>
          <w:lang w:val="en-GB"/>
        </w:rPr>
        <w:t>PS.</w:t>
      </w:r>
    </w:p>
    <w:p w14:paraId="598FE80F" w14:textId="2DADF7B2" w:rsidR="007C73D5" w:rsidRPr="007B699C" w:rsidRDefault="00271972" w:rsidP="005536F4">
      <w:pPr>
        <w:spacing w:line="360" w:lineRule="auto"/>
        <w:rPr>
          <w:rFonts w:ascii="Century Gothic" w:hAnsi="Century Gothic"/>
          <w:color w:val="0070C0"/>
          <w:sz w:val="32"/>
          <w:szCs w:val="32"/>
          <w:lang w:val="en-GB"/>
        </w:rPr>
      </w:pPr>
      <w:bookmarkStart w:id="0" w:name="_GoBack"/>
      <w:bookmarkEnd w:id="0"/>
      <w:r w:rsidRPr="007B699C">
        <w:rPr>
          <w:rFonts w:ascii="Century Gothic" w:hAnsi="Century Gothic"/>
          <w:color w:val="0070C0"/>
          <w:sz w:val="32"/>
          <w:szCs w:val="32"/>
          <w:lang w:val="en-GB"/>
        </w:rPr>
        <w:t xml:space="preserve">When you get a patient in care, in my case a cancer patient, first and in </w:t>
      </w:r>
      <w:r w:rsidR="00A91CD7" w:rsidRPr="007B699C">
        <w:rPr>
          <w:rFonts w:ascii="Century Gothic" w:hAnsi="Century Gothic"/>
          <w:color w:val="0070C0"/>
          <w:sz w:val="32"/>
          <w:szCs w:val="32"/>
          <w:lang w:val="en-GB"/>
        </w:rPr>
        <w:t>an agreement,</w:t>
      </w:r>
      <w:r w:rsidRPr="007B699C">
        <w:rPr>
          <w:rFonts w:ascii="Century Gothic" w:hAnsi="Century Gothic"/>
          <w:color w:val="0070C0"/>
          <w:sz w:val="32"/>
          <w:szCs w:val="32"/>
          <w:lang w:val="en-GB"/>
        </w:rPr>
        <w:t xml:space="preserve"> you start appropriate therapy. Not always </w:t>
      </w:r>
      <w:r w:rsidR="00502243" w:rsidRPr="007B699C">
        <w:rPr>
          <w:rFonts w:ascii="Century Gothic" w:hAnsi="Century Gothic"/>
          <w:color w:val="0070C0"/>
          <w:sz w:val="32"/>
          <w:szCs w:val="32"/>
          <w:lang w:val="en-GB"/>
        </w:rPr>
        <w:t xml:space="preserve">with a satisfactory solution from cure you come to palliative care. For the patient the loss of </w:t>
      </w:r>
      <w:r w:rsidR="00502243" w:rsidRPr="007B699C">
        <w:rPr>
          <w:rFonts w:ascii="Century Gothic" w:hAnsi="Century Gothic"/>
          <w:color w:val="0070C0"/>
          <w:sz w:val="32"/>
          <w:szCs w:val="32"/>
          <w:lang w:val="en-GB"/>
        </w:rPr>
        <w:lastRenderedPageBreak/>
        <w:t xml:space="preserve">dignity can turn out to be unbearable. This may be a reason for a patient to ask for medical aid in dying, euthanasia. According the </w:t>
      </w:r>
      <w:r w:rsidR="00A91CD7" w:rsidRPr="007B699C">
        <w:rPr>
          <w:rFonts w:ascii="Century Gothic" w:hAnsi="Century Gothic"/>
          <w:color w:val="0070C0"/>
          <w:sz w:val="32"/>
          <w:szCs w:val="32"/>
          <w:lang w:val="en-GB"/>
        </w:rPr>
        <w:t>agreement</w:t>
      </w:r>
      <w:r w:rsidR="00502243" w:rsidRPr="007B699C">
        <w:rPr>
          <w:rFonts w:ascii="Century Gothic" w:hAnsi="Century Gothic"/>
          <w:color w:val="0070C0"/>
          <w:sz w:val="32"/>
          <w:szCs w:val="32"/>
          <w:lang w:val="en-GB"/>
        </w:rPr>
        <w:t xml:space="preserve"> </w:t>
      </w:r>
      <w:r w:rsidR="007C73D5" w:rsidRPr="007B699C">
        <w:rPr>
          <w:rFonts w:ascii="Century Gothic" w:hAnsi="Century Gothic"/>
          <w:color w:val="0070C0"/>
          <w:sz w:val="32"/>
          <w:szCs w:val="32"/>
          <w:lang w:val="en-GB"/>
        </w:rPr>
        <w:t xml:space="preserve">the attending physician </w:t>
      </w:r>
      <w:r w:rsidR="007B699C" w:rsidRPr="007B699C">
        <w:rPr>
          <w:rFonts w:ascii="Century Gothic" w:hAnsi="Century Gothic"/>
          <w:color w:val="0070C0"/>
          <w:sz w:val="32"/>
          <w:szCs w:val="32"/>
          <w:lang w:val="en-GB"/>
        </w:rPr>
        <w:t>cannot</w:t>
      </w:r>
      <w:r w:rsidR="007C73D5" w:rsidRPr="007B699C">
        <w:rPr>
          <w:rFonts w:ascii="Century Gothic" w:hAnsi="Century Gothic"/>
          <w:color w:val="0070C0"/>
          <w:sz w:val="32"/>
          <w:szCs w:val="32"/>
          <w:lang w:val="en-GB"/>
        </w:rPr>
        <w:t xml:space="preserve"> let his patient down!</w:t>
      </w:r>
      <w:r w:rsidR="00502243" w:rsidRPr="007B699C">
        <w:rPr>
          <w:rFonts w:ascii="Century Gothic" w:hAnsi="Century Gothic"/>
          <w:color w:val="0070C0"/>
          <w:sz w:val="32"/>
          <w:szCs w:val="32"/>
          <w:lang w:val="en-GB"/>
        </w:rPr>
        <w:t xml:space="preserve"> </w:t>
      </w:r>
    </w:p>
    <w:p w14:paraId="6972F681" w14:textId="35253ED1" w:rsidR="00327B67" w:rsidRPr="007B699C" w:rsidRDefault="00327B67" w:rsidP="005536F4">
      <w:pPr>
        <w:spacing w:line="360" w:lineRule="auto"/>
        <w:rPr>
          <w:rFonts w:ascii="Century Gothic" w:hAnsi="Century Gothic"/>
          <w:color w:val="0070C0"/>
          <w:sz w:val="32"/>
          <w:szCs w:val="32"/>
          <w:lang w:val="en-GB"/>
        </w:rPr>
      </w:pPr>
    </w:p>
    <w:p w14:paraId="70E79D02" w14:textId="77777777" w:rsidR="00327B67" w:rsidRPr="007B699C" w:rsidRDefault="00327B67" w:rsidP="005536F4">
      <w:pPr>
        <w:spacing w:line="360" w:lineRule="auto"/>
        <w:rPr>
          <w:rFonts w:ascii="Century Gothic" w:hAnsi="Century Gothic"/>
          <w:noProof/>
          <w:color w:val="0070C0"/>
          <w:sz w:val="32"/>
          <w:szCs w:val="32"/>
          <w:lang w:val="en-GB"/>
        </w:rPr>
      </w:pPr>
    </w:p>
    <w:sectPr w:rsidR="00327B67" w:rsidRPr="007B699C">
      <w:headerReference w:type="even" r:id="rId10"/>
      <w:headerReference w:type="default" r:id="rId11"/>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16E5C" w14:textId="77777777" w:rsidR="000954BA" w:rsidRDefault="000954BA" w:rsidP="00F63C7A">
      <w:pPr>
        <w:spacing w:after="0" w:line="240" w:lineRule="auto"/>
      </w:pPr>
      <w:r>
        <w:separator/>
      </w:r>
    </w:p>
  </w:endnote>
  <w:endnote w:type="continuationSeparator" w:id="0">
    <w:p w14:paraId="73744075" w14:textId="77777777" w:rsidR="000954BA" w:rsidRDefault="000954BA" w:rsidP="00F63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0968599"/>
      <w:docPartObj>
        <w:docPartGallery w:val="Page Numbers (Bottom of Page)"/>
        <w:docPartUnique/>
      </w:docPartObj>
    </w:sdtPr>
    <w:sdtEndPr/>
    <w:sdtContent>
      <w:sdt>
        <w:sdtPr>
          <w:id w:val="-1769616900"/>
          <w:docPartObj>
            <w:docPartGallery w:val="Page Numbers (Top of Page)"/>
            <w:docPartUnique/>
          </w:docPartObj>
        </w:sdtPr>
        <w:sdtEndPr/>
        <w:sdtContent>
          <w:p w14:paraId="2B78F342" w14:textId="42653CD7" w:rsidR="000954BA" w:rsidRDefault="000954BA">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7B699C">
              <w:rPr>
                <w:b/>
                <w:bCs/>
                <w:noProof/>
              </w:rPr>
              <w:t>7</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7B699C">
              <w:rPr>
                <w:b/>
                <w:bCs/>
                <w:noProof/>
              </w:rPr>
              <w:t>7</w:t>
            </w:r>
            <w:r>
              <w:rPr>
                <w:b/>
                <w:bCs/>
                <w:sz w:val="24"/>
                <w:szCs w:val="24"/>
              </w:rPr>
              <w:fldChar w:fldCharType="end"/>
            </w:r>
          </w:p>
        </w:sdtContent>
      </w:sdt>
    </w:sdtContent>
  </w:sdt>
  <w:p w14:paraId="5A18FF45" w14:textId="77777777" w:rsidR="000954BA" w:rsidRDefault="000954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9569E" w14:textId="77777777" w:rsidR="000954BA" w:rsidRDefault="000954BA" w:rsidP="00F63C7A">
      <w:pPr>
        <w:spacing w:after="0" w:line="240" w:lineRule="auto"/>
      </w:pPr>
      <w:r>
        <w:separator/>
      </w:r>
    </w:p>
  </w:footnote>
  <w:footnote w:type="continuationSeparator" w:id="0">
    <w:p w14:paraId="231B4FDC" w14:textId="77777777" w:rsidR="000954BA" w:rsidRDefault="000954BA" w:rsidP="00F63C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9F679" w14:textId="77777777" w:rsidR="000954BA" w:rsidRDefault="007B699C">
    <w:pPr>
      <w:pStyle w:val="Koptekst"/>
    </w:pPr>
    <w:r>
      <w:rPr>
        <w:noProof/>
      </w:rPr>
      <w:pict w14:anchorId="0F8D8F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73757047" o:spid="_x0000_s2050" type="#_x0000_t75" style="position:absolute;margin-left:0;margin-top:0;width:453.55pt;height:453.55pt;z-index:-251657216;mso-position-horizontal:center;mso-position-horizontal-relative:margin;mso-position-vertical:center;mso-position-vertical-relative:margin" o:allowincell="f">
          <v:imagedata r:id="rId1" o:title="Logo RtD_DEF"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A7EBB" w14:textId="77777777" w:rsidR="000954BA" w:rsidRDefault="007B699C">
    <w:pPr>
      <w:pStyle w:val="Koptekst"/>
    </w:pPr>
    <w:r>
      <w:rPr>
        <w:noProof/>
      </w:rPr>
      <w:pict w14:anchorId="44C6A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73757048" o:spid="_x0000_s2051" type="#_x0000_t75" style="position:absolute;margin-left:0;margin-top:0;width:453.55pt;height:453.55pt;z-index:-251656192;mso-position-horizontal:center;mso-position-horizontal-relative:margin;mso-position-vertical:center;mso-position-vertical-relative:margin" o:allowincell="f">
          <v:imagedata r:id="rId1" o:title="Logo RtD_DEF"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C0610" w14:textId="77777777" w:rsidR="000954BA" w:rsidRDefault="007B699C">
    <w:pPr>
      <w:pStyle w:val="Koptekst"/>
    </w:pPr>
    <w:r>
      <w:rPr>
        <w:noProof/>
      </w:rPr>
      <w:pict w14:anchorId="13BB5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73757046" o:spid="_x0000_s2049" type="#_x0000_t75" style="position:absolute;margin-left:0;margin-top:0;width:453.55pt;height:453.55pt;z-index:-251658240;mso-position-horizontal:center;mso-position-horizontal-relative:margin;mso-position-vertical:center;mso-position-vertical-relative:margin" o:allowincell="f">
          <v:imagedata r:id="rId1" o:title="Logo RtD_DEF"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83DA1"/>
    <w:multiLevelType w:val="hybridMultilevel"/>
    <w:tmpl w:val="F7F0774E"/>
    <w:lvl w:ilvl="0" w:tplc="704EE7A4">
      <w:start w:val="1"/>
      <w:numFmt w:val="bullet"/>
      <w:lvlText w:val=""/>
      <w:lvlJc w:val="left"/>
      <w:pPr>
        <w:ind w:left="2061" w:hanging="360"/>
      </w:pPr>
      <w:rPr>
        <w:rFonts w:ascii="Symbol" w:hAnsi="Symbol" w:hint="default"/>
        <w:sz w:val="4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73C4A66"/>
    <w:multiLevelType w:val="hybridMultilevel"/>
    <w:tmpl w:val="B3262E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ADD63DA"/>
    <w:multiLevelType w:val="hybridMultilevel"/>
    <w:tmpl w:val="550C4330"/>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C7A"/>
    <w:rsid w:val="0005557F"/>
    <w:rsid w:val="00064836"/>
    <w:rsid w:val="000954BA"/>
    <w:rsid w:val="000A5DBB"/>
    <w:rsid w:val="000D3E25"/>
    <w:rsid w:val="00100617"/>
    <w:rsid w:val="001243D3"/>
    <w:rsid w:val="00124A71"/>
    <w:rsid w:val="00194412"/>
    <w:rsid w:val="00216004"/>
    <w:rsid w:val="002213AD"/>
    <w:rsid w:val="00271972"/>
    <w:rsid w:val="002733B6"/>
    <w:rsid w:val="002A3173"/>
    <w:rsid w:val="00327B67"/>
    <w:rsid w:val="003532A2"/>
    <w:rsid w:val="00373F44"/>
    <w:rsid w:val="003D38B8"/>
    <w:rsid w:val="004511CC"/>
    <w:rsid w:val="004C30F2"/>
    <w:rsid w:val="00502243"/>
    <w:rsid w:val="00511A92"/>
    <w:rsid w:val="005122BD"/>
    <w:rsid w:val="005505BE"/>
    <w:rsid w:val="005536F4"/>
    <w:rsid w:val="005937C2"/>
    <w:rsid w:val="005A35DC"/>
    <w:rsid w:val="005E14B0"/>
    <w:rsid w:val="00623149"/>
    <w:rsid w:val="00634B9D"/>
    <w:rsid w:val="00650215"/>
    <w:rsid w:val="0068381E"/>
    <w:rsid w:val="00694069"/>
    <w:rsid w:val="006969C6"/>
    <w:rsid w:val="006A257F"/>
    <w:rsid w:val="006C59E4"/>
    <w:rsid w:val="006F7378"/>
    <w:rsid w:val="00703BDA"/>
    <w:rsid w:val="00734FE7"/>
    <w:rsid w:val="0074380E"/>
    <w:rsid w:val="0074718F"/>
    <w:rsid w:val="00771F68"/>
    <w:rsid w:val="007813B5"/>
    <w:rsid w:val="007B699C"/>
    <w:rsid w:val="007C73D5"/>
    <w:rsid w:val="00822AB0"/>
    <w:rsid w:val="0083709C"/>
    <w:rsid w:val="00854D27"/>
    <w:rsid w:val="008659FB"/>
    <w:rsid w:val="0089086F"/>
    <w:rsid w:val="008C06CE"/>
    <w:rsid w:val="008C5F61"/>
    <w:rsid w:val="009649C3"/>
    <w:rsid w:val="009B4AD6"/>
    <w:rsid w:val="009F09B6"/>
    <w:rsid w:val="00A02513"/>
    <w:rsid w:val="00A15987"/>
    <w:rsid w:val="00A20EEC"/>
    <w:rsid w:val="00A91CD7"/>
    <w:rsid w:val="00AC2C09"/>
    <w:rsid w:val="00AE1F29"/>
    <w:rsid w:val="00B97330"/>
    <w:rsid w:val="00BD26F0"/>
    <w:rsid w:val="00BD65F2"/>
    <w:rsid w:val="00C028A1"/>
    <w:rsid w:val="00C045E3"/>
    <w:rsid w:val="00C10F1D"/>
    <w:rsid w:val="00C51C00"/>
    <w:rsid w:val="00CE5FF5"/>
    <w:rsid w:val="00D40035"/>
    <w:rsid w:val="00D43786"/>
    <w:rsid w:val="00D66191"/>
    <w:rsid w:val="00D9219D"/>
    <w:rsid w:val="00DB0000"/>
    <w:rsid w:val="00E40708"/>
    <w:rsid w:val="00E471BA"/>
    <w:rsid w:val="00E5768B"/>
    <w:rsid w:val="00EC2D32"/>
    <w:rsid w:val="00F034C8"/>
    <w:rsid w:val="00F1001F"/>
    <w:rsid w:val="00F22A65"/>
    <w:rsid w:val="00F63C7A"/>
    <w:rsid w:val="00F767A7"/>
    <w:rsid w:val="00F914AF"/>
    <w:rsid w:val="00FD7C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50D31F"/>
  <w15:chartTrackingRefBased/>
  <w15:docId w15:val="{45095D4F-8B9E-4176-AB03-33646F70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nl-NL" w:eastAsia="en-US" w:bidi="ar-SA"/>
      </w:rPr>
    </w:rPrDefault>
    <w:pPrDefault>
      <w:pPr>
        <w:spacing w:after="16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A5DBB"/>
  </w:style>
  <w:style w:type="paragraph" w:styleId="Kop1">
    <w:name w:val="heading 1"/>
    <w:basedOn w:val="Standaard"/>
    <w:next w:val="Standaard"/>
    <w:link w:val="Kop1Char"/>
    <w:uiPriority w:val="9"/>
    <w:qFormat/>
    <w:rsid w:val="000A5DBB"/>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0A5DBB"/>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semiHidden/>
    <w:unhideWhenUsed/>
    <w:qFormat/>
    <w:rsid w:val="000A5DBB"/>
    <w:pPr>
      <w:keepNext/>
      <w:keepLines/>
      <w:spacing w:before="160" w:after="0" w:line="240" w:lineRule="auto"/>
      <w:outlineLvl w:val="2"/>
    </w:pPr>
    <w:rPr>
      <w:rFonts w:asciiTheme="majorHAnsi" w:eastAsiaTheme="majorEastAsia" w:hAnsiTheme="majorHAnsi" w:cstheme="majorBidi"/>
      <w:sz w:val="32"/>
      <w:szCs w:val="32"/>
    </w:rPr>
  </w:style>
  <w:style w:type="paragraph" w:styleId="Kop4">
    <w:name w:val="heading 4"/>
    <w:basedOn w:val="Standaard"/>
    <w:next w:val="Standaard"/>
    <w:link w:val="Kop4Char"/>
    <w:uiPriority w:val="9"/>
    <w:semiHidden/>
    <w:unhideWhenUsed/>
    <w:qFormat/>
    <w:rsid w:val="000A5DBB"/>
    <w:pPr>
      <w:keepNext/>
      <w:keepLines/>
      <w:spacing w:before="80" w:after="0"/>
      <w:outlineLvl w:val="3"/>
    </w:pPr>
    <w:rPr>
      <w:rFonts w:asciiTheme="majorHAnsi" w:eastAsiaTheme="majorEastAsia" w:hAnsiTheme="majorHAnsi" w:cstheme="majorBidi"/>
      <w:i/>
      <w:iCs/>
      <w:sz w:val="30"/>
      <w:szCs w:val="30"/>
    </w:rPr>
  </w:style>
  <w:style w:type="paragraph" w:styleId="Kop5">
    <w:name w:val="heading 5"/>
    <w:basedOn w:val="Standaard"/>
    <w:next w:val="Standaard"/>
    <w:link w:val="Kop5Char"/>
    <w:uiPriority w:val="9"/>
    <w:semiHidden/>
    <w:unhideWhenUsed/>
    <w:qFormat/>
    <w:rsid w:val="000A5DBB"/>
    <w:pPr>
      <w:keepNext/>
      <w:keepLines/>
      <w:spacing w:before="40" w:after="0"/>
      <w:outlineLvl w:val="4"/>
    </w:pPr>
    <w:rPr>
      <w:rFonts w:asciiTheme="majorHAnsi" w:eastAsiaTheme="majorEastAsia" w:hAnsiTheme="majorHAnsi" w:cstheme="majorBidi"/>
      <w:sz w:val="28"/>
      <w:szCs w:val="28"/>
    </w:rPr>
  </w:style>
  <w:style w:type="paragraph" w:styleId="Kop6">
    <w:name w:val="heading 6"/>
    <w:basedOn w:val="Standaard"/>
    <w:next w:val="Standaard"/>
    <w:link w:val="Kop6Char"/>
    <w:uiPriority w:val="9"/>
    <w:semiHidden/>
    <w:unhideWhenUsed/>
    <w:qFormat/>
    <w:rsid w:val="000A5DBB"/>
    <w:pPr>
      <w:keepNext/>
      <w:keepLines/>
      <w:spacing w:before="40" w:after="0"/>
      <w:outlineLvl w:val="5"/>
    </w:pPr>
    <w:rPr>
      <w:rFonts w:asciiTheme="majorHAnsi" w:eastAsiaTheme="majorEastAsia" w:hAnsiTheme="majorHAnsi" w:cstheme="majorBidi"/>
      <w:i/>
      <w:iCs/>
      <w:sz w:val="26"/>
      <w:szCs w:val="26"/>
    </w:rPr>
  </w:style>
  <w:style w:type="paragraph" w:styleId="Kop7">
    <w:name w:val="heading 7"/>
    <w:basedOn w:val="Standaard"/>
    <w:next w:val="Standaard"/>
    <w:link w:val="Kop7Char"/>
    <w:uiPriority w:val="9"/>
    <w:semiHidden/>
    <w:unhideWhenUsed/>
    <w:qFormat/>
    <w:rsid w:val="000A5DBB"/>
    <w:pPr>
      <w:keepNext/>
      <w:keepLines/>
      <w:spacing w:before="40" w:after="0"/>
      <w:outlineLvl w:val="6"/>
    </w:pPr>
    <w:rPr>
      <w:rFonts w:asciiTheme="majorHAnsi" w:eastAsiaTheme="majorEastAsia" w:hAnsiTheme="majorHAnsi" w:cstheme="majorBidi"/>
      <w:sz w:val="24"/>
      <w:szCs w:val="24"/>
    </w:rPr>
  </w:style>
  <w:style w:type="paragraph" w:styleId="Kop8">
    <w:name w:val="heading 8"/>
    <w:basedOn w:val="Standaard"/>
    <w:next w:val="Standaard"/>
    <w:link w:val="Kop8Char"/>
    <w:uiPriority w:val="9"/>
    <w:semiHidden/>
    <w:unhideWhenUsed/>
    <w:qFormat/>
    <w:rsid w:val="000A5DBB"/>
    <w:pPr>
      <w:keepNext/>
      <w:keepLines/>
      <w:spacing w:before="40" w:after="0"/>
      <w:outlineLvl w:val="7"/>
    </w:pPr>
    <w:rPr>
      <w:rFonts w:asciiTheme="majorHAnsi" w:eastAsiaTheme="majorEastAsia" w:hAnsiTheme="majorHAnsi" w:cstheme="majorBidi"/>
      <w:i/>
      <w:iCs/>
      <w:sz w:val="22"/>
      <w:szCs w:val="22"/>
    </w:rPr>
  </w:style>
  <w:style w:type="paragraph" w:styleId="Kop9">
    <w:name w:val="heading 9"/>
    <w:basedOn w:val="Standaard"/>
    <w:next w:val="Standaard"/>
    <w:link w:val="Kop9Char"/>
    <w:uiPriority w:val="9"/>
    <w:semiHidden/>
    <w:unhideWhenUsed/>
    <w:qFormat/>
    <w:rsid w:val="000A5DBB"/>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63C7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3C7A"/>
  </w:style>
  <w:style w:type="paragraph" w:styleId="Voettekst">
    <w:name w:val="footer"/>
    <w:basedOn w:val="Standaard"/>
    <w:link w:val="VoettekstChar"/>
    <w:uiPriority w:val="99"/>
    <w:unhideWhenUsed/>
    <w:rsid w:val="00F63C7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3C7A"/>
  </w:style>
  <w:style w:type="character" w:customStyle="1" w:styleId="Kop1Char">
    <w:name w:val="Kop 1 Char"/>
    <w:basedOn w:val="Standaardalinea-lettertype"/>
    <w:link w:val="Kop1"/>
    <w:uiPriority w:val="9"/>
    <w:rsid w:val="000A5DBB"/>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0A5DBB"/>
    <w:rPr>
      <w:rFonts w:asciiTheme="majorHAnsi" w:eastAsiaTheme="majorEastAsia" w:hAnsiTheme="majorHAnsi" w:cstheme="majorBidi"/>
      <w:sz w:val="32"/>
      <w:szCs w:val="32"/>
    </w:rPr>
  </w:style>
  <w:style w:type="character" w:customStyle="1" w:styleId="Kop3Char">
    <w:name w:val="Kop 3 Char"/>
    <w:basedOn w:val="Standaardalinea-lettertype"/>
    <w:link w:val="Kop3"/>
    <w:uiPriority w:val="9"/>
    <w:semiHidden/>
    <w:rsid w:val="000A5DBB"/>
    <w:rPr>
      <w:rFonts w:asciiTheme="majorHAnsi" w:eastAsiaTheme="majorEastAsia" w:hAnsiTheme="majorHAnsi" w:cstheme="majorBidi"/>
      <w:sz w:val="32"/>
      <w:szCs w:val="32"/>
    </w:rPr>
  </w:style>
  <w:style w:type="character" w:customStyle="1" w:styleId="Kop4Char">
    <w:name w:val="Kop 4 Char"/>
    <w:basedOn w:val="Standaardalinea-lettertype"/>
    <w:link w:val="Kop4"/>
    <w:uiPriority w:val="9"/>
    <w:semiHidden/>
    <w:rsid w:val="000A5DBB"/>
    <w:rPr>
      <w:rFonts w:asciiTheme="majorHAnsi" w:eastAsiaTheme="majorEastAsia" w:hAnsiTheme="majorHAnsi" w:cstheme="majorBidi"/>
      <w:i/>
      <w:iCs/>
      <w:sz w:val="30"/>
      <w:szCs w:val="30"/>
    </w:rPr>
  </w:style>
  <w:style w:type="character" w:customStyle="1" w:styleId="Kop5Char">
    <w:name w:val="Kop 5 Char"/>
    <w:basedOn w:val="Standaardalinea-lettertype"/>
    <w:link w:val="Kop5"/>
    <w:uiPriority w:val="9"/>
    <w:semiHidden/>
    <w:rsid w:val="000A5DBB"/>
    <w:rPr>
      <w:rFonts w:asciiTheme="majorHAnsi" w:eastAsiaTheme="majorEastAsia" w:hAnsiTheme="majorHAnsi" w:cstheme="majorBidi"/>
      <w:sz w:val="28"/>
      <w:szCs w:val="28"/>
    </w:rPr>
  </w:style>
  <w:style w:type="character" w:customStyle="1" w:styleId="Kop6Char">
    <w:name w:val="Kop 6 Char"/>
    <w:basedOn w:val="Standaardalinea-lettertype"/>
    <w:link w:val="Kop6"/>
    <w:uiPriority w:val="9"/>
    <w:semiHidden/>
    <w:rsid w:val="000A5DBB"/>
    <w:rPr>
      <w:rFonts w:asciiTheme="majorHAnsi" w:eastAsiaTheme="majorEastAsia" w:hAnsiTheme="majorHAnsi" w:cstheme="majorBidi"/>
      <w:i/>
      <w:iCs/>
      <w:sz w:val="26"/>
      <w:szCs w:val="26"/>
    </w:rPr>
  </w:style>
  <w:style w:type="character" w:customStyle="1" w:styleId="Kop7Char">
    <w:name w:val="Kop 7 Char"/>
    <w:basedOn w:val="Standaardalinea-lettertype"/>
    <w:link w:val="Kop7"/>
    <w:uiPriority w:val="9"/>
    <w:semiHidden/>
    <w:rsid w:val="000A5DBB"/>
    <w:rPr>
      <w:rFonts w:asciiTheme="majorHAnsi" w:eastAsiaTheme="majorEastAsia" w:hAnsiTheme="majorHAnsi" w:cstheme="majorBidi"/>
      <w:sz w:val="24"/>
      <w:szCs w:val="24"/>
    </w:rPr>
  </w:style>
  <w:style w:type="character" w:customStyle="1" w:styleId="Kop8Char">
    <w:name w:val="Kop 8 Char"/>
    <w:basedOn w:val="Standaardalinea-lettertype"/>
    <w:link w:val="Kop8"/>
    <w:uiPriority w:val="9"/>
    <w:semiHidden/>
    <w:rsid w:val="000A5DBB"/>
    <w:rPr>
      <w:rFonts w:asciiTheme="majorHAnsi" w:eastAsiaTheme="majorEastAsia" w:hAnsiTheme="majorHAnsi" w:cstheme="majorBidi"/>
      <w:i/>
      <w:iCs/>
      <w:sz w:val="22"/>
      <w:szCs w:val="22"/>
    </w:rPr>
  </w:style>
  <w:style w:type="character" w:customStyle="1" w:styleId="Kop9Char">
    <w:name w:val="Kop 9 Char"/>
    <w:basedOn w:val="Standaardalinea-lettertype"/>
    <w:link w:val="Kop9"/>
    <w:uiPriority w:val="9"/>
    <w:semiHidden/>
    <w:rsid w:val="000A5DBB"/>
    <w:rPr>
      <w:b/>
      <w:bCs/>
      <w:i/>
      <w:iCs/>
    </w:rPr>
  </w:style>
  <w:style w:type="paragraph" w:styleId="Bijschrift">
    <w:name w:val="caption"/>
    <w:basedOn w:val="Standaard"/>
    <w:next w:val="Standaard"/>
    <w:uiPriority w:val="35"/>
    <w:semiHidden/>
    <w:unhideWhenUsed/>
    <w:qFormat/>
    <w:rsid w:val="000A5DBB"/>
    <w:pPr>
      <w:spacing w:line="240" w:lineRule="auto"/>
    </w:pPr>
    <w:rPr>
      <w:b/>
      <w:bCs/>
      <w:color w:val="404040" w:themeColor="text1" w:themeTint="BF"/>
      <w:sz w:val="16"/>
      <w:szCs w:val="16"/>
    </w:rPr>
  </w:style>
  <w:style w:type="paragraph" w:styleId="Titel">
    <w:name w:val="Title"/>
    <w:basedOn w:val="Standaard"/>
    <w:next w:val="Standaard"/>
    <w:link w:val="TitelChar"/>
    <w:uiPriority w:val="10"/>
    <w:qFormat/>
    <w:rsid w:val="000A5DBB"/>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elChar">
    <w:name w:val="Titel Char"/>
    <w:basedOn w:val="Standaardalinea-lettertype"/>
    <w:link w:val="Titel"/>
    <w:uiPriority w:val="10"/>
    <w:rsid w:val="000A5DBB"/>
    <w:rPr>
      <w:rFonts w:asciiTheme="majorHAnsi" w:eastAsiaTheme="majorEastAsia" w:hAnsiTheme="majorHAnsi" w:cstheme="majorBidi"/>
      <w:caps/>
      <w:color w:val="44546A" w:themeColor="text2"/>
      <w:spacing w:val="30"/>
      <w:sz w:val="72"/>
      <w:szCs w:val="72"/>
    </w:rPr>
  </w:style>
  <w:style w:type="paragraph" w:styleId="Ondertitel">
    <w:name w:val="Subtitle"/>
    <w:basedOn w:val="Standaard"/>
    <w:next w:val="Standaard"/>
    <w:link w:val="OndertitelChar"/>
    <w:uiPriority w:val="11"/>
    <w:qFormat/>
    <w:rsid w:val="000A5DBB"/>
    <w:pPr>
      <w:numPr>
        <w:ilvl w:val="1"/>
      </w:numPr>
      <w:jc w:val="center"/>
    </w:pPr>
    <w:rPr>
      <w:color w:val="44546A" w:themeColor="text2"/>
      <w:sz w:val="28"/>
      <w:szCs w:val="28"/>
    </w:rPr>
  </w:style>
  <w:style w:type="character" w:customStyle="1" w:styleId="OndertitelChar">
    <w:name w:val="Ondertitel Char"/>
    <w:basedOn w:val="Standaardalinea-lettertype"/>
    <w:link w:val="Ondertitel"/>
    <w:uiPriority w:val="11"/>
    <w:rsid w:val="000A5DBB"/>
    <w:rPr>
      <w:color w:val="44546A" w:themeColor="text2"/>
      <w:sz w:val="28"/>
      <w:szCs w:val="28"/>
    </w:rPr>
  </w:style>
  <w:style w:type="character" w:styleId="Zwaar">
    <w:name w:val="Strong"/>
    <w:basedOn w:val="Standaardalinea-lettertype"/>
    <w:uiPriority w:val="22"/>
    <w:qFormat/>
    <w:rsid w:val="000A5DBB"/>
    <w:rPr>
      <w:b/>
      <w:bCs/>
    </w:rPr>
  </w:style>
  <w:style w:type="character" w:styleId="Nadruk">
    <w:name w:val="Emphasis"/>
    <w:basedOn w:val="Standaardalinea-lettertype"/>
    <w:uiPriority w:val="20"/>
    <w:qFormat/>
    <w:rsid w:val="000A5DBB"/>
    <w:rPr>
      <w:i/>
      <w:iCs/>
      <w:color w:val="000000" w:themeColor="text1"/>
    </w:rPr>
  </w:style>
  <w:style w:type="paragraph" w:styleId="Geenafstand">
    <w:name w:val="No Spacing"/>
    <w:uiPriority w:val="1"/>
    <w:qFormat/>
    <w:rsid w:val="000A5DBB"/>
    <w:pPr>
      <w:spacing w:after="0" w:line="240" w:lineRule="auto"/>
    </w:pPr>
  </w:style>
  <w:style w:type="paragraph" w:styleId="Citaat">
    <w:name w:val="Quote"/>
    <w:basedOn w:val="Standaard"/>
    <w:next w:val="Standaard"/>
    <w:link w:val="CitaatChar"/>
    <w:uiPriority w:val="29"/>
    <w:qFormat/>
    <w:rsid w:val="000A5DBB"/>
    <w:pPr>
      <w:spacing w:before="160"/>
      <w:ind w:left="720" w:right="720"/>
      <w:jc w:val="center"/>
    </w:pPr>
    <w:rPr>
      <w:i/>
      <w:iCs/>
      <w:color w:val="7B7B7B" w:themeColor="accent3" w:themeShade="BF"/>
      <w:sz w:val="24"/>
      <w:szCs w:val="24"/>
    </w:rPr>
  </w:style>
  <w:style w:type="character" w:customStyle="1" w:styleId="CitaatChar">
    <w:name w:val="Citaat Char"/>
    <w:basedOn w:val="Standaardalinea-lettertype"/>
    <w:link w:val="Citaat"/>
    <w:uiPriority w:val="29"/>
    <w:rsid w:val="000A5DBB"/>
    <w:rPr>
      <w:i/>
      <w:iCs/>
      <w:color w:val="7B7B7B" w:themeColor="accent3" w:themeShade="BF"/>
      <w:sz w:val="24"/>
      <w:szCs w:val="24"/>
    </w:rPr>
  </w:style>
  <w:style w:type="paragraph" w:styleId="Duidelijkcitaat">
    <w:name w:val="Intense Quote"/>
    <w:basedOn w:val="Standaard"/>
    <w:next w:val="Standaard"/>
    <w:link w:val="DuidelijkcitaatChar"/>
    <w:uiPriority w:val="30"/>
    <w:qFormat/>
    <w:rsid w:val="000A5DBB"/>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DuidelijkcitaatChar">
    <w:name w:val="Duidelijk citaat Char"/>
    <w:basedOn w:val="Standaardalinea-lettertype"/>
    <w:link w:val="Duidelijkcitaat"/>
    <w:uiPriority w:val="30"/>
    <w:rsid w:val="000A5DBB"/>
    <w:rPr>
      <w:rFonts w:asciiTheme="majorHAnsi" w:eastAsiaTheme="majorEastAsia" w:hAnsiTheme="majorHAnsi" w:cstheme="majorBidi"/>
      <w:caps/>
      <w:color w:val="2F5496" w:themeColor="accent1" w:themeShade="BF"/>
      <w:sz w:val="28"/>
      <w:szCs w:val="28"/>
    </w:rPr>
  </w:style>
  <w:style w:type="character" w:styleId="Subtielebenadrukking">
    <w:name w:val="Subtle Emphasis"/>
    <w:basedOn w:val="Standaardalinea-lettertype"/>
    <w:uiPriority w:val="19"/>
    <w:qFormat/>
    <w:rsid w:val="000A5DBB"/>
    <w:rPr>
      <w:i/>
      <w:iCs/>
      <w:color w:val="595959" w:themeColor="text1" w:themeTint="A6"/>
    </w:rPr>
  </w:style>
  <w:style w:type="character" w:styleId="Intensievebenadrukking">
    <w:name w:val="Intense Emphasis"/>
    <w:basedOn w:val="Standaardalinea-lettertype"/>
    <w:uiPriority w:val="21"/>
    <w:qFormat/>
    <w:rsid w:val="000A5DBB"/>
    <w:rPr>
      <w:b/>
      <w:bCs/>
      <w:i/>
      <w:iCs/>
      <w:color w:val="auto"/>
    </w:rPr>
  </w:style>
  <w:style w:type="character" w:styleId="Subtieleverwijzing">
    <w:name w:val="Subtle Reference"/>
    <w:basedOn w:val="Standaardalinea-lettertype"/>
    <w:uiPriority w:val="31"/>
    <w:qFormat/>
    <w:rsid w:val="000A5DBB"/>
    <w:rPr>
      <w:caps w:val="0"/>
      <w:smallCaps/>
      <w:color w:val="404040" w:themeColor="text1" w:themeTint="BF"/>
      <w:spacing w:val="0"/>
      <w:u w:val="single" w:color="7F7F7F" w:themeColor="text1" w:themeTint="80"/>
    </w:rPr>
  </w:style>
  <w:style w:type="character" w:styleId="Intensieveverwijzing">
    <w:name w:val="Intense Reference"/>
    <w:basedOn w:val="Standaardalinea-lettertype"/>
    <w:uiPriority w:val="32"/>
    <w:qFormat/>
    <w:rsid w:val="000A5DBB"/>
    <w:rPr>
      <w:b/>
      <w:bCs/>
      <w:caps w:val="0"/>
      <w:smallCaps/>
      <w:color w:val="auto"/>
      <w:spacing w:val="0"/>
      <w:u w:val="single"/>
    </w:rPr>
  </w:style>
  <w:style w:type="character" w:styleId="Titelvanboek">
    <w:name w:val="Book Title"/>
    <w:basedOn w:val="Standaardalinea-lettertype"/>
    <w:uiPriority w:val="33"/>
    <w:qFormat/>
    <w:rsid w:val="000A5DBB"/>
    <w:rPr>
      <w:b/>
      <w:bCs/>
      <w:caps w:val="0"/>
      <w:smallCaps/>
      <w:spacing w:val="0"/>
    </w:rPr>
  </w:style>
  <w:style w:type="paragraph" w:styleId="Kopvaninhoudsopgave">
    <w:name w:val="TOC Heading"/>
    <w:basedOn w:val="Kop1"/>
    <w:next w:val="Standaard"/>
    <w:uiPriority w:val="39"/>
    <w:semiHidden/>
    <w:unhideWhenUsed/>
    <w:qFormat/>
    <w:rsid w:val="000A5DBB"/>
    <w:pPr>
      <w:outlineLvl w:val="9"/>
    </w:pPr>
  </w:style>
  <w:style w:type="paragraph" w:styleId="Lijstalinea">
    <w:name w:val="List Paragraph"/>
    <w:basedOn w:val="Standaard"/>
    <w:uiPriority w:val="34"/>
    <w:qFormat/>
    <w:rsid w:val="00C028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804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FA4B8-5823-4FE1-AB20-A3D2A2E0C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987</Words>
  <Characters>5434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Aycke</dc:creator>
  <cp:keywords/>
  <dc:description/>
  <cp:lastModifiedBy> </cp:lastModifiedBy>
  <cp:revision>5</cp:revision>
  <dcterms:created xsi:type="dcterms:W3CDTF">2017-10-23T17:02:00Z</dcterms:created>
  <dcterms:modified xsi:type="dcterms:W3CDTF">2017-11-14T13:21:00Z</dcterms:modified>
</cp:coreProperties>
</file>